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7333" w14:textId="77777777" w:rsidR="00A74F01" w:rsidRPr="007F7A7B" w:rsidRDefault="00A74F01" w:rsidP="00A74F01">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0F52587A" w14:textId="77777777" w:rsidR="00A74F01" w:rsidRDefault="00A74F01" w:rsidP="00A74F01">
      <w:pPr>
        <w:jc w:val="center"/>
        <w:rPr>
          <w:rFonts w:ascii="Arial" w:hAnsi="Arial"/>
          <w:b/>
          <w:smallCaps/>
          <w:u w:val="single"/>
        </w:rPr>
      </w:pPr>
    </w:p>
    <w:p w14:paraId="6518F7FD" w14:textId="2290AF39" w:rsidR="00A74F01" w:rsidRDefault="00A74F01" w:rsidP="00A74F01">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09EEA38B" w14:textId="77777777" w:rsidR="00A74F01" w:rsidRDefault="00A74F01" w:rsidP="00A74F01">
      <w:pPr>
        <w:jc w:val="center"/>
        <w:rPr>
          <w:rFonts w:ascii="Arial" w:hAnsi="Arial"/>
          <w:smallCaps/>
        </w:rPr>
      </w:pPr>
    </w:p>
    <w:p w14:paraId="2304BDED" w14:textId="77777777" w:rsidR="00A74F01" w:rsidRPr="00C17F20" w:rsidRDefault="00A74F01" w:rsidP="00A74F01">
      <w:pPr>
        <w:rPr>
          <w:rFonts w:ascii="Arial" w:hAnsi="Arial"/>
          <w:b/>
          <w:i/>
          <w:smallCaps/>
          <w:color w:val="FF0000"/>
        </w:rPr>
      </w:pPr>
      <w:r w:rsidRPr="00C17F20">
        <w:rPr>
          <w:rFonts w:ascii="Arial" w:hAnsi="Arial"/>
          <w:b/>
          <w:i/>
          <w:smallCaps/>
          <w:color w:val="FF0000"/>
          <w:u w:val="single"/>
        </w:rPr>
        <w:t>Note to specifier</w:t>
      </w:r>
      <w:r w:rsidRPr="00C17F20">
        <w:rPr>
          <w:rFonts w:ascii="Arial" w:hAnsi="Arial"/>
          <w:b/>
          <w:i/>
          <w:smallCaps/>
          <w:color w:val="FF0000"/>
        </w:rPr>
        <w:t>: This guide specification requires editing for your specific project, options are</w:t>
      </w:r>
      <w:r>
        <w:rPr>
          <w:rFonts w:ascii="Arial" w:hAnsi="Arial"/>
          <w:b/>
          <w:i/>
          <w:smallCaps/>
          <w:color w:val="FF0000"/>
        </w:rPr>
        <w:t xml:space="preserve"> shown</w:t>
      </w:r>
      <w:r w:rsidRPr="00C17F20">
        <w:rPr>
          <w:rFonts w:ascii="Arial" w:hAnsi="Arial"/>
          <w:b/>
          <w:i/>
          <w:smallCaps/>
          <w:color w:val="FF0000"/>
        </w:rPr>
        <w:t xml:space="preserve"> in {brackets}.  Consult with Your </w:t>
      </w:r>
      <w:smartTag w:uri="urn:schemas-microsoft-com:office:smarttags" w:element="stockticker">
        <w:r w:rsidRPr="00C17F20">
          <w:rPr>
            <w:rFonts w:ascii="Arial" w:hAnsi="Arial"/>
            <w:b/>
            <w:i/>
            <w:smallCaps/>
            <w:color w:val="FF0000"/>
          </w:rPr>
          <w:t>Key</w:t>
        </w:r>
      </w:smartTag>
      <w:r w:rsidRPr="00C17F20">
        <w:rPr>
          <w:rFonts w:ascii="Arial" w:hAnsi="Arial"/>
          <w:b/>
          <w:i/>
          <w:smallCaps/>
          <w:color w:val="FF0000"/>
        </w:rPr>
        <w:t xml:space="preserve"> Resin Representative or </w:t>
      </w:r>
      <w:smartTag w:uri="urn:schemas-microsoft-com:office:smarttags" w:element="stockticker">
        <w:r w:rsidRPr="00C17F20">
          <w:rPr>
            <w:rFonts w:ascii="Arial" w:hAnsi="Arial"/>
            <w:b/>
            <w:i/>
            <w:smallCaps/>
            <w:color w:val="FF0000"/>
          </w:rPr>
          <w:t>Key</w:t>
        </w:r>
      </w:smartTag>
      <w:r w:rsidRPr="00C17F20">
        <w:rPr>
          <w:rFonts w:ascii="Arial" w:hAnsi="Arial"/>
          <w:b/>
          <w:i/>
          <w:smallCaps/>
          <w:color w:val="FF0000"/>
        </w:rPr>
        <w:t xml:space="preserve"> Resin Technical Service to confirm your edits </w:t>
      </w:r>
      <w:smartTag w:uri="urn:schemas-microsoft-com:office:smarttags" w:element="stockticker">
        <w:r w:rsidRPr="00C17F20">
          <w:rPr>
            <w:rFonts w:ascii="Arial" w:hAnsi="Arial"/>
            <w:b/>
            <w:i/>
            <w:smallCaps/>
            <w:color w:val="FF0000"/>
          </w:rPr>
          <w:t>and</w:t>
        </w:r>
      </w:smartTag>
      <w:r w:rsidRPr="00C17F20">
        <w:rPr>
          <w:rFonts w:ascii="Arial" w:hAnsi="Arial"/>
          <w:b/>
          <w:i/>
          <w:smallCaps/>
          <w:color w:val="FF0000"/>
        </w:rPr>
        <w:t xml:space="preserve"> other questions.</w:t>
      </w:r>
    </w:p>
    <w:p w14:paraId="07F6E9F1" w14:textId="77777777" w:rsidR="00A74F01" w:rsidRPr="0042136B" w:rsidRDefault="00A74F01" w:rsidP="00A74F01">
      <w:pPr>
        <w:rPr>
          <w:rFonts w:ascii="Arial" w:hAnsi="Arial" w:cs="Arial"/>
        </w:rPr>
      </w:pPr>
    </w:p>
    <w:p w14:paraId="267988E9" w14:textId="77777777" w:rsidR="00A74F01" w:rsidRDefault="00A74F01" w:rsidP="00A74F01">
      <w:pPr>
        <w:pStyle w:val="NormalIndent"/>
        <w:jc w:val="center"/>
        <w:rPr>
          <w:rFonts w:ascii="Arial" w:hAnsi="Arial"/>
          <w:b/>
          <w:u w:val="single"/>
        </w:rPr>
      </w:pPr>
      <w:smartTag w:uri="urn:schemas-microsoft-com:office:smarttags" w:element="stockticker">
        <w:r w:rsidRPr="00B063FE">
          <w:rPr>
            <w:rFonts w:ascii="Arial" w:hAnsi="Arial"/>
            <w:b/>
            <w:u w:val="single"/>
          </w:rPr>
          <w:t>KEY</w:t>
        </w:r>
      </w:smartTag>
      <w:r w:rsidRPr="00B063FE">
        <w:rPr>
          <w:rFonts w:ascii="Arial" w:hAnsi="Arial"/>
          <w:b/>
          <w:u w:val="single"/>
        </w:rPr>
        <w:t xml:space="preserve"> URECON </w:t>
      </w:r>
      <w:r>
        <w:rPr>
          <w:rFonts w:ascii="Arial" w:hAnsi="Arial"/>
          <w:b/>
          <w:u w:val="single"/>
        </w:rPr>
        <w:t>TG</w:t>
      </w:r>
      <w:r w:rsidRPr="00B063FE">
        <w:rPr>
          <w:rFonts w:ascii="Arial" w:hAnsi="Arial"/>
          <w:b/>
          <w:u w:val="single"/>
        </w:rPr>
        <w:t xml:space="preserve"> </w:t>
      </w:r>
    </w:p>
    <w:p w14:paraId="1F861BA1" w14:textId="77777777" w:rsidR="00A74F01" w:rsidRPr="00B063FE" w:rsidRDefault="00A74F01" w:rsidP="00A74F01">
      <w:pPr>
        <w:pStyle w:val="NormalIndent"/>
        <w:jc w:val="center"/>
        <w:rPr>
          <w:rFonts w:ascii="Arial" w:hAnsi="Arial"/>
          <w:b/>
        </w:rPr>
      </w:pPr>
      <w:r>
        <w:rPr>
          <w:rFonts w:ascii="Arial" w:hAnsi="Arial"/>
          <w:b/>
        </w:rPr>
        <w:t>1/4” {3/8”} Troweled Urethane Cement Resinous Flooring</w:t>
      </w:r>
    </w:p>
    <w:p w14:paraId="76DE9FD0" w14:textId="28D5865F" w:rsidR="00A74F01" w:rsidRPr="00FC0F22" w:rsidRDefault="00A74F01" w:rsidP="00A74F01">
      <w:pPr>
        <w:pStyle w:val="Heading1"/>
        <w:rPr>
          <w:rFonts w:ascii="Arial" w:hAnsi="Arial"/>
          <w:color w:val="auto"/>
          <w:sz w:val="24"/>
          <w:szCs w:val="24"/>
        </w:rPr>
      </w:pPr>
      <w:r w:rsidRPr="00FC0F22">
        <w:rPr>
          <w:rFonts w:ascii="Arial" w:hAnsi="Arial"/>
          <w:color w:val="auto"/>
          <w:sz w:val="24"/>
          <w:szCs w:val="24"/>
        </w:rPr>
        <w:t>PART 1 GENERAL</w:t>
      </w:r>
    </w:p>
    <w:p w14:paraId="55A5F4D5" w14:textId="77777777" w:rsidR="00A74F01" w:rsidRDefault="00A74F01" w:rsidP="00A74F01">
      <w:pPr>
        <w:pStyle w:val="Heading2"/>
      </w:pPr>
      <w:r>
        <w:t>1.01</w:t>
      </w:r>
      <w:r>
        <w:tab/>
      </w:r>
      <w:r>
        <w:rPr>
          <w:smallCaps/>
        </w:rPr>
        <w:t>SUMMARY</w:t>
      </w:r>
    </w:p>
    <w:p w14:paraId="5AAE7C66" w14:textId="77777777" w:rsidR="00A74F01" w:rsidRDefault="00A74F01" w:rsidP="00A74F01">
      <w:pPr>
        <w:pStyle w:val="Heading3"/>
        <w:rPr>
          <w:rFonts w:ascii="Arial" w:hAnsi="Arial"/>
        </w:rPr>
      </w:pPr>
      <w:r>
        <w:rPr>
          <w:rFonts w:ascii="Arial" w:hAnsi="Arial"/>
        </w:rPr>
        <w:t>A.</w:t>
      </w:r>
      <w:r>
        <w:rPr>
          <w:rFonts w:ascii="Arial" w:hAnsi="Arial"/>
        </w:rPr>
        <w:tab/>
        <w:t>Section Includes:</w:t>
      </w:r>
    </w:p>
    <w:p w14:paraId="72E739E8" w14:textId="77777777" w:rsidR="00A74F01" w:rsidRDefault="00A74F01" w:rsidP="00A74F01">
      <w:pPr>
        <w:pStyle w:val="NormalIndent1"/>
        <w:rPr>
          <w:rFonts w:ascii="Arial" w:hAnsi="Arial"/>
        </w:rPr>
      </w:pPr>
      <w:r>
        <w:rPr>
          <w:rFonts w:ascii="Arial" w:hAnsi="Arial"/>
        </w:rPr>
        <w:t>1.</w:t>
      </w:r>
      <w:r>
        <w:rPr>
          <w:rFonts w:ascii="Arial" w:hAnsi="Arial"/>
        </w:rPr>
        <w:tab/>
        <w:t xml:space="preserve">Fluid-applied urethane cement flooring </w:t>
      </w:r>
      <w:r w:rsidRPr="00A340DC">
        <w:rPr>
          <w:rFonts w:ascii="Arial" w:hAnsi="Arial"/>
        </w:rPr>
        <w:t xml:space="preserve">and </w:t>
      </w:r>
      <w:r>
        <w:rPr>
          <w:rFonts w:ascii="Arial" w:hAnsi="Arial"/>
        </w:rPr>
        <w:t>{</w:t>
      </w:r>
      <w:r w:rsidRPr="00A340DC">
        <w:rPr>
          <w:rFonts w:ascii="Arial" w:hAnsi="Arial"/>
        </w:rPr>
        <w:t>4”</w:t>
      </w:r>
      <w:r>
        <w:rPr>
          <w:rFonts w:ascii="Arial" w:hAnsi="Arial"/>
        </w:rPr>
        <w:t>} {6”}</w:t>
      </w:r>
      <w:r w:rsidRPr="00A340DC">
        <w:rPr>
          <w:rFonts w:ascii="Arial" w:hAnsi="Arial"/>
        </w:rPr>
        <w:t xml:space="preserve"> integral formed cove base.</w:t>
      </w:r>
    </w:p>
    <w:p w14:paraId="2BA565DB" w14:textId="77777777" w:rsidR="00A74F01" w:rsidRDefault="00A74F01" w:rsidP="00A74F01">
      <w:pPr>
        <w:pStyle w:val="NormalIndent1"/>
        <w:rPr>
          <w:rFonts w:ascii="Arial" w:hAnsi="Arial"/>
        </w:rPr>
      </w:pPr>
      <w:r>
        <w:rPr>
          <w:rFonts w:ascii="Arial" w:hAnsi="Arial"/>
        </w:rPr>
        <w:tab/>
        <w:t xml:space="preserve">a. Cove base resin shall consist of {Key 510-CV} {Key Urecon CV}. </w:t>
      </w:r>
    </w:p>
    <w:p w14:paraId="03413DAE" w14:textId="77777777" w:rsidR="00A74F01" w:rsidRDefault="00A74F01" w:rsidP="00A74F01">
      <w:pPr>
        <w:pStyle w:val="NormalIndent1"/>
        <w:rPr>
          <w:rFonts w:ascii="Arial" w:hAnsi="Arial"/>
        </w:rPr>
      </w:pPr>
      <w:r>
        <w:rPr>
          <w:rFonts w:ascii="Arial" w:hAnsi="Arial"/>
        </w:rPr>
        <w:t>2.</w:t>
      </w:r>
      <w:r>
        <w:rPr>
          <w:rFonts w:ascii="Arial" w:hAnsi="Arial"/>
        </w:rPr>
        <w:tab/>
        <w:t>Joint and termination strips if specified.</w:t>
      </w:r>
    </w:p>
    <w:p w14:paraId="78E7FBBF" w14:textId="77777777" w:rsidR="00A74F01" w:rsidRDefault="00A74F01" w:rsidP="00A74F01">
      <w:pPr>
        <w:pStyle w:val="NormalIndent1"/>
        <w:rPr>
          <w:rFonts w:ascii="Arial" w:hAnsi="Arial"/>
        </w:rPr>
      </w:pPr>
      <w:r>
        <w:rPr>
          <w:rFonts w:ascii="Arial" w:hAnsi="Arial"/>
        </w:rPr>
        <w:t>3.</w:t>
      </w:r>
      <w:r>
        <w:rPr>
          <w:rFonts w:ascii="Arial" w:hAnsi="Arial"/>
        </w:rPr>
        <w:tab/>
        <w:t>Locate and treat all joints and cracks as required. See submittals below.</w:t>
      </w:r>
    </w:p>
    <w:p w14:paraId="76B1CFCA" w14:textId="77777777" w:rsidR="00A74F01" w:rsidRDefault="00A74F01" w:rsidP="00A74F01">
      <w:pPr>
        <w:pStyle w:val="NormalIndent1"/>
        <w:rPr>
          <w:rFonts w:ascii="Arial" w:hAnsi="Arial"/>
        </w:rPr>
      </w:pPr>
      <w:r>
        <w:rPr>
          <w:rFonts w:ascii="Arial" w:hAnsi="Arial"/>
        </w:rPr>
        <w:t>4.</w:t>
      </w:r>
      <w:r>
        <w:rPr>
          <w:rFonts w:ascii="Arial" w:hAnsi="Arial"/>
        </w:rPr>
        <w:tab/>
        <w:t>Accessories necessary for complete installation.</w:t>
      </w:r>
    </w:p>
    <w:p w14:paraId="1E7D5D77" w14:textId="77777777" w:rsidR="00A74F01" w:rsidRPr="002160E8" w:rsidRDefault="00A74F01" w:rsidP="00A74F01">
      <w:pPr>
        <w:pStyle w:val="NormalIndent1"/>
        <w:numPr>
          <w:ilvl w:val="0"/>
          <w:numId w:val="2"/>
        </w:numPr>
        <w:spacing w:before="120"/>
        <w:rPr>
          <w:rFonts w:ascii="Arial" w:hAnsi="Arial" w:cs="Arial"/>
        </w:rPr>
      </w:pPr>
      <w:r>
        <w:rPr>
          <w:rFonts w:ascii="Arial" w:hAnsi="Arial" w:cs="Arial"/>
        </w:rPr>
        <w:t>General Contractor shall provide s</w:t>
      </w:r>
      <w:r w:rsidRPr="002160E8">
        <w:rPr>
          <w:rFonts w:ascii="Arial" w:hAnsi="Arial" w:cs="Arial"/>
        </w:rPr>
        <w:t>ufficient water, temporary heat and light, and adequate electric power with suitable outlets connected and distributed for use within 100 feet of any working space.</w:t>
      </w:r>
    </w:p>
    <w:p w14:paraId="4A77530E" w14:textId="77777777" w:rsidR="00A74F01" w:rsidRPr="002160E8" w:rsidRDefault="00A74F01" w:rsidP="00A74F01">
      <w:pPr>
        <w:pStyle w:val="NormalIndent1"/>
        <w:spacing w:before="120"/>
        <w:ind w:firstLine="0"/>
        <w:rPr>
          <w:rFonts w:ascii="Arial" w:hAnsi="Arial" w:cs="Arial"/>
        </w:rPr>
      </w:pPr>
      <w:r w:rsidRPr="002160E8">
        <w:rPr>
          <w:rFonts w:ascii="Arial" w:hAnsi="Arial" w:cs="Arial"/>
        </w:rPr>
        <w:t xml:space="preserve">Note:  Ambient temperature shall be maintained as per manufacturer recommendations, minimum </w:t>
      </w:r>
      <w:r>
        <w:rPr>
          <w:rFonts w:ascii="Arial" w:hAnsi="Arial" w:cs="Arial"/>
        </w:rPr>
        <w:t>6</w:t>
      </w:r>
      <w:r w:rsidRPr="002160E8">
        <w:rPr>
          <w:rFonts w:ascii="Arial" w:hAnsi="Arial" w:cs="Arial"/>
        </w:rPr>
        <w:t>0 degrees Fahrenheit.</w:t>
      </w:r>
    </w:p>
    <w:p w14:paraId="5EBA1C19" w14:textId="16892A16" w:rsidR="00A74F01" w:rsidRDefault="00A74F01" w:rsidP="00A74F01">
      <w:pPr>
        <w:pStyle w:val="NormalIndent1"/>
        <w:numPr>
          <w:ilvl w:val="0"/>
          <w:numId w:val="2"/>
        </w:numPr>
        <w:rPr>
          <w:rFonts w:ascii="Arial" w:hAnsi="Arial" w:cs="Arial"/>
        </w:rPr>
      </w:pPr>
      <w:r w:rsidRPr="00FF03DE">
        <w:rPr>
          <w:rFonts w:ascii="Arial" w:hAnsi="Arial" w:cs="Arial"/>
        </w:rPr>
        <w:t xml:space="preserve">Backing for </w:t>
      </w:r>
      <w:r>
        <w:rPr>
          <w:rFonts w:ascii="Arial" w:hAnsi="Arial"/>
        </w:rPr>
        <w:t>urethane cement</w:t>
      </w:r>
      <w:r w:rsidRPr="00FF03DE">
        <w:rPr>
          <w:rFonts w:ascii="Arial" w:hAnsi="Arial" w:cs="Arial"/>
        </w:rPr>
        <w:t xml:space="preserve"> cove base must be cement board, concrete block, or concrete.</w:t>
      </w:r>
    </w:p>
    <w:p w14:paraId="27205D6B" w14:textId="77777777" w:rsidR="00FC0F22" w:rsidRPr="00FF03DE" w:rsidRDefault="00FC0F22" w:rsidP="00FC0F22">
      <w:pPr>
        <w:pStyle w:val="NormalIndent1"/>
        <w:ind w:firstLine="0"/>
        <w:rPr>
          <w:rFonts w:ascii="Arial" w:hAnsi="Arial" w:cs="Arial"/>
        </w:rPr>
      </w:pPr>
    </w:p>
    <w:p w14:paraId="24D4C705" w14:textId="77777777" w:rsidR="00A74F01" w:rsidRPr="00FC0F22" w:rsidRDefault="00A74F01" w:rsidP="00A74F01">
      <w:pPr>
        <w:pStyle w:val="Heading3"/>
        <w:rPr>
          <w:rFonts w:ascii="Arial" w:hAnsi="Arial"/>
          <w:color w:val="auto"/>
        </w:rPr>
      </w:pPr>
      <w:r w:rsidRPr="00FC0F22">
        <w:rPr>
          <w:rFonts w:ascii="Arial" w:hAnsi="Arial"/>
          <w:color w:val="auto"/>
        </w:rPr>
        <w:t>B.</w:t>
      </w:r>
      <w:r w:rsidRPr="00FC0F22">
        <w:rPr>
          <w:rFonts w:ascii="Arial" w:hAnsi="Arial"/>
          <w:color w:val="auto"/>
        </w:rPr>
        <w:tab/>
        <w:t>Related Sections:</w:t>
      </w:r>
    </w:p>
    <w:p w14:paraId="11E3DFCA" w14:textId="77777777" w:rsidR="00A74F01" w:rsidRDefault="00A74F01" w:rsidP="00A74F01">
      <w:pPr>
        <w:pStyle w:val="NormalIndent1"/>
        <w:rPr>
          <w:rFonts w:ascii="Arial" w:hAnsi="Arial"/>
        </w:rPr>
      </w:pPr>
      <w:r>
        <w:rPr>
          <w:rFonts w:ascii="Arial" w:hAnsi="Arial"/>
        </w:rPr>
        <w:t>1.</w:t>
      </w:r>
      <w:r>
        <w:rPr>
          <w:rFonts w:ascii="Arial" w:hAnsi="Arial"/>
        </w:rPr>
        <w:tab/>
        <w:t>Cast-in-Place Concrete:  Section 03300.</w:t>
      </w:r>
    </w:p>
    <w:p w14:paraId="6E0CFB1B" w14:textId="77777777" w:rsidR="00A74F01" w:rsidRDefault="00A74F01" w:rsidP="00A74F01">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used completely removes any curing agent residue or sealer.</w:t>
      </w:r>
    </w:p>
    <w:p w14:paraId="030A39E4" w14:textId="77777777" w:rsidR="00A74F01" w:rsidRDefault="00A74F01" w:rsidP="00A74F01">
      <w:pPr>
        <w:pStyle w:val="NormalIndent3"/>
        <w:rPr>
          <w:rFonts w:ascii="Arial" w:hAnsi="Arial"/>
        </w:rPr>
      </w:pPr>
    </w:p>
    <w:p w14:paraId="3A5B95B4" w14:textId="77777777" w:rsidR="00A74F01" w:rsidRDefault="00A74F01" w:rsidP="00A74F01">
      <w:pPr>
        <w:pStyle w:val="NormalIndent3"/>
        <w:ind w:right="-144"/>
        <w:rPr>
          <w:rFonts w:ascii="Arial" w:hAnsi="Arial"/>
        </w:rPr>
      </w:pPr>
      <w:r>
        <w:rPr>
          <w:rFonts w:ascii="Arial" w:hAnsi="Arial"/>
        </w:rPr>
        <w:t>b.</w:t>
      </w:r>
      <w:r>
        <w:rPr>
          <w:rFonts w:ascii="Arial" w:hAnsi="Arial"/>
        </w:rPr>
        <w:tab/>
        <w:t xml:space="preserve">Slabs on grade must have an efficient puncture resistant vapor barrier a minimum thickness of </w:t>
      </w:r>
      <w:r w:rsidRPr="00FF03DE">
        <w:rPr>
          <w:rFonts w:ascii="Arial" w:hAnsi="Arial"/>
        </w:rPr>
        <w:t>10 mil</w:t>
      </w:r>
      <w:r>
        <w:rPr>
          <w:rFonts w:ascii="Arial" w:hAnsi="Arial"/>
        </w:rPr>
        <w:t xml:space="preserve">s placed directly under the slab.  </w:t>
      </w:r>
      <w:r>
        <w:rPr>
          <w:rFonts w:ascii="Arial" w:hAnsi="Arial"/>
        </w:rPr>
        <w:tab/>
      </w:r>
    </w:p>
    <w:p w14:paraId="668AE4DF" w14:textId="77777777" w:rsidR="00A74F01" w:rsidRDefault="00A74F01" w:rsidP="00A74F01">
      <w:pPr>
        <w:pStyle w:val="NormalIndent1"/>
        <w:rPr>
          <w:rFonts w:ascii="Arial" w:hAnsi="Arial"/>
        </w:rPr>
      </w:pPr>
      <w:r>
        <w:rPr>
          <w:rFonts w:ascii="Arial" w:hAnsi="Arial"/>
        </w:rPr>
        <w:t>2.</w:t>
      </w:r>
      <w:r>
        <w:rPr>
          <w:rFonts w:ascii="Arial" w:hAnsi="Arial"/>
        </w:rPr>
        <w:tab/>
        <w:t>Sealants:  Section 07920.</w:t>
      </w:r>
    </w:p>
    <w:p w14:paraId="797B1E9E" w14:textId="77777777" w:rsidR="00A74F01" w:rsidRDefault="00A74F01" w:rsidP="00A74F01">
      <w:pPr>
        <w:pStyle w:val="NormalIndent1"/>
        <w:rPr>
          <w:rFonts w:ascii="Arial" w:hAnsi="Arial"/>
        </w:rPr>
      </w:pPr>
      <w:r>
        <w:rPr>
          <w:rFonts w:ascii="Arial" w:hAnsi="Arial"/>
        </w:rPr>
        <w:t>3.</w:t>
      </w:r>
      <w:r>
        <w:rPr>
          <w:rFonts w:ascii="Arial" w:hAnsi="Arial"/>
        </w:rPr>
        <w:tab/>
        <w:t>Gypsum Drywall:  Section 09250.</w:t>
      </w:r>
    </w:p>
    <w:p w14:paraId="03528AEA" w14:textId="77777777" w:rsidR="00A74F01" w:rsidRDefault="00A74F01" w:rsidP="00A74F01">
      <w:pPr>
        <w:pStyle w:val="NormalIndent1"/>
        <w:rPr>
          <w:rFonts w:ascii="Arial" w:hAnsi="Arial"/>
        </w:rPr>
      </w:pPr>
      <w:r>
        <w:rPr>
          <w:rFonts w:ascii="Arial" w:hAnsi="Arial"/>
        </w:rPr>
        <w:lastRenderedPageBreak/>
        <w:t>4.</w:t>
      </w:r>
      <w:r>
        <w:rPr>
          <w:rFonts w:ascii="Arial" w:hAnsi="Arial"/>
        </w:rPr>
        <w:tab/>
        <w:t>Adjacent floor finishes:  Division 9.</w:t>
      </w:r>
    </w:p>
    <w:p w14:paraId="10A7DBB2" w14:textId="77777777" w:rsidR="00A74F01" w:rsidRDefault="00A74F01" w:rsidP="00A74F01">
      <w:pPr>
        <w:pStyle w:val="Heading2"/>
      </w:pPr>
      <w:r>
        <w:t>1.02</w:t>
      </w:r>
      <w:r>
        <w:tab/>
        <w:t>REFERENCE STANDARDS</w:t>
      </w:r>
    </w:p>
    <w:p w14:paraId="12A40759" w14:textId="753A4813" w:rsidR="00A74F01" w:rsidRDefault="00A74F01" w:rsidP="00A74F01">
      <w:pPr>
        <w:spacing w:before="240"/>
        <w:rPr>
          <w:rFonts w:ascii="Arial" w:hAnsi="Arial"/>
        </w:rPr>
      </w:pPr>
      <w:r>
        <w:rPr>
          <w:rFonts w:ascii="Arial" w:hAnsi="Arial"/>
        </w:rPr>
        <w:t>The publications listed below form a part of this specification only to the extent referenced.  The publications are referred to in the text by the basic designation only.</w:t>
      </w:r>
      <w:r w:rsidR="00FC0F22">
        <w:rPr>
          <w:rFonts w:ascii="Arial" w:hAnsi="Arial"/>
        </w:rPr>
        <w:br/>
      </w:r>
    </w:p>
    <w:p w14:paraId="39BA96FB" w14:textId="77777777" w:rsidR="00A74F01" w:rsidRDefault="00A74F01" w:rsidP="00A74F01">
      <w:pPr>
        <w:pStyle w:val="Heading3"/>
        <w:rPr>
          <w:rFonts w:ascii="Arial" w:hAnsi="Arial"/>
        </w:rPr>
      </w:pPr>
      <w:r w:rsidRPr="00FC0F22">
        <w:rPr>
          <w:rFonts w:ascii="Arial" w:hAnsi="Arial"/>
          <w:color w:val="auto"/>
        </w:rPr>
        <w:t>A.</w:t>
      </w:r>
      <w:r w:rsidRPr="00FC0F22">
        <w:rPr>
          <w:rFonts w:ascii="Arial" w:hAnsi="Arial"/>
          <w:color w:val="auto"/>
        </w:rPr>
        <w:tab/>
        <w:t>American Society for Testing and Materials (ASTM) Publications:</w:t>
      </w:r>
    </w:p>
    <w:p w14:paraId="463EF71F" w14:textId="77777777" w:rsidR="00A74F01" w:rsidRDefault="00A74F01" w:rsidP="00A74F01">
      <w:pPr>
        <w:pStyle w:val="NormalIndent2"/>
        <w:rPr>
          <w:rFonts w:ascii="Arial" w:hAnsi="Arial"/>
        </w:rPr>
      </w:pPr>
      <w:r>
        <w:rPr>
          <w:rFonts w:ascii="Arial" w:hAnsi="Arial"/>
        </w:rPr>
        <w:t>C-307</w:t>
      </w:r>
      <w:r>
        <w:rPr>
          <w:rFonts w:ascii="Arial" w:hAnsi="Arial"/>
        </w:rPr>
        <w:tab/>
        <w:t>Test Method for Tensile Strength of Chemical-Resistant Mortars.</w:t>
      </w:r>
    </w:p>
    <w:p w14:paraId="789B353A" w14:textId="77777777" w:rsidR="00A74F01" w:rsidRDefault="00A74F01" w:rsidP="00A74F01">
      <w:pPr>
        <w:pStyle w:val="NormalIndent2"/>
        <w:rPr>
          <w:rFonts w:ascii="Arial" w:hAnsi="Arial"/>
        </w:rPr>
      </w:pPr>
      <w:r>
        <w:rPr>
          <w:rFonts w:ascii="Arial" w:hAnsi="Arial"/>
        </w:rPr>
        <w:t>C-501</w:t>
      </w:r>
      <w:r>
        <w:rPr>
          <w:rFonts w:ascii="Arial" w:hAnsi="Arial"/>
        </w:rPr>
        <w:tab/>
        <w:t xml:space="preserve">Test Method for Relative Resistance to Wear Unglazed Ceramic Tile by the Taber </w:t>
      </w:r>
      <w:proofErr w:type="spellStart"/>
      <w:r>
        <w:rPr>
          <w:rFonts w:ascii="Arial" w:hAnsi="Arial"/>
        </w:rPr>
        <w:t>Abraser</w:t>
      </w:r>
      <w:proofErr w:type="spellEnd"/>
      <w:r>
        <w:rPr>
          <w:rFonts w:ascii="Arial" w:hAnsi="Arial"/>
        </w:rPr>
        <w:t>.</w:t>
      </w:r>
    </w:p>
    <w:p w14:paraId="7555F185" w14:textId="77777777" w:rsidR="00A74F01" w:rsidRDefault="00A74F01" w:rsidP="00A74F01">
      <w:pPr>
        <w:pStyle w:val="NormalIndent2"/>
        <w:rPr>
          <w:rFonts w:ascii="Arial" w:hAnsi="Arial"/>
        </w:rPr>
      </w:pPr>
      <w:r>
        <w:rPr>
          <w:rFonts w:ascii="Arial" w:hAnsi="Arial"/>
        </w:rPr>
        <w:t>C-531</w:t>
      </w:r>
      <w:r>
        <w:rPr>
          <w:rFonts w:ascii="Arial" w:hAnsi="Arial"/>
        </w:rPr>
        <w:tab/>
        <w:t>Test Method for Linear Shrinkage and Coefficient of Thermal Expansion of Chemical-Resistant Mortars, Grouts, and Monolithic Surfacing.</w:t>
      </w:r>
    </w:p>
    <w:p w14:paraId="7D1F7A77" w14:textId="77777777" w:rsidR="00A74F01" w:rsidRDefault="00A74F01" w:rsidP="00A74F01">
      <w:pPr>
        <w:pStyle w:val="NormalIndent2"/>
        <w:rPr>
          <w:rFonts w:ascii="Arial" w:hAnsi="Arial"/>
        </w:rPr>
      </w:pPr>
      <w:r>
        <w:rPr>
          <w:rFonts w:ascii="Arial" w:hAnsi="Arial"/>
        </w:rPr>
        <w:t>C-579</w:t>
      </w:r>
      <w:r>
        <w:rPr>
          <w:rFonts w:ascii="Arial" w:hAnsi="Arial"/>
        </w:rPr>
        <w:tab/>
        <w:t>Test Methods for Compressive Strength of Chemical-Resistant Mortars and Monolithic Surfaces.</w:t>
      </w:r>
    </w:p>
    <w:p w14:paraId="3BAA30E0" w14:textId="77777777" w:rsidR="00A74F01" w:rsidRDefault="00A74F01" w:rsidP="00A74F01">
      <w:pPr>
        <w:pStyle w:val="NormalIndent2"/>
        <w:rPr>
          <w:rFonts w:ascii="Arial" w:hAnsi="Arial"/>
        </w:rPr>
      </w:pPr>
      <w:r>
        <w:rPr>
          <w:rFonts w:ascii="Arial" w:hAnsi="Arial"/>
        </w:rPr>
        <w:t>C-580</w:t>
      </w:r>
      <w:r>
        <w:rPr>
          <w:rFonts w:ascii="Arial" w:hAnsi="Arial"/>
        </w:rPr>
        <w:tab/>
        <w:t>Test Method for Flexural Strength and Modulus of Elasticity of Chemical-Resistant Mortars, Grouts, and Monolithic Surfacing.</w:t>
      </w:r>
    </w:p>
    <w:p w14:paraId="0B21CEC8" w14:textId="77777777" w:rsidR="00A74F01" w:rsidRDefault="00A74F01" w:rsidP="00A74F01">
      <w:pPr>
        <w:pStyle w:val="NormalIndent2"/>
        <w:rPr>
          <w:rFonts w:ascii="Arial" w:hAnsi="Arial"/>
        </w:rPr>
      </w:pPr>
      <w:r>
        <w:rPr>
          <w:rFonts w:ascii="Arial" w:hAnsi="Arial"/>
        </w:rPr>
        <w:t>C-884</w:t>
      </w:r>
      <w:r>
        <w:rPr>
          <w:rFonts w:ascii="Arial" w:hAnsi="Arial"/>
        </w:rPr>
        <w:tab/>
        <w:t>Test Method for Thermal Compatibility Between Concrete and an Epoxy Resin Overlay.</w:t>
      </w:r>
    </w:p>
    <w:p w14:paraId="2B06741F" w14:textId="77777777" w:rsidR="00A74F01" w:rsidRDefault="00A74F01" w:rsidP="00A74F01">
      <w:pPr>
        <w:pStyle w:val="NormalIndent2"/>
        <w:rPr>
          <w:rFonts w:ascii="Arial" w:hAnsi="Arial"/>
        </w:rPr>
      </w:pPr>
      <w:r>
        <w:rPr>
          <w:rFonts w:ascii="Arial" w:hAnsi="Arial"/>
        </w:rPr>
        <w:t>D-570</w:t>
      </w:r>
      <w:r>
        <w:rPr>
          <w:rFonts w:ascii="Arial" w:hAnsi="Arial"/>
        </w:rPr>
        <w:tab/>
        <w:t>Water Absorption of Plastics.</w:t>
      </w:r>
    </w:p>
    <w:p w14:paraId="31A19C35" w14:textId="57EBEAC6" w:rsidR="00A74F01" w:rsidRDefault="00A74F01" w:rsidP="00FC0F22">
      <w:pPr>
        <w:pStyle w:val="NormalIndent2"/>
        <w:jc w:val="left"/>
        <w:rPr>
          <w:rFonts w:ascii="Arial" w:hAnsi="Arial"/>
        </w:rPr>
      </w:pPr>
      <w:r>
        <w:rPr>
          <w:rFonts w:ascii="Arial" w:hAnsi="Arial"/>
        </w:rPr>
        <w:t>D-695</w:t>
      </w:r>
      <w:r>
        <w:rPr>
          <w:rFonts w:ascii="Arial" w:hAnsi="Arial"/>
        </w:rPr>
        <w:tab/>
        <w:t>Compression Properties of Rigid Plastic.</w:t>
      </w:r>
      <w:r w:rsidR="00FC0F22">
        <w:rPr>
          <w:rFonts w:ascii="Arial" w:hAnsi="Arial"/>
        </w:rPr>
        <w:br/>
      </w:r>
    </w:p>
    <w:p w14:paraId="1FF27A04" w14:textId="77777777" w:rsidR="00A74F01" w:rsidRPr="00FC0F22" w:rsidRDefault="00A74F01" w:rsidP="00A74F01">
      <w:pPr>
        <w:pStyle w:val="Heading3"/>
        <w:rPr>
          <w:rFonts w:ascii="Arial" w:hAnsi="Arial"/>
          <w:color w:val="auto"/>
        </w:rPr>
      </w:pPr>
      <w:r w:rsidRPr="00FC0F22">
        <w:rPr>
          <w:rFonts w:ascii="Arial" w:hAnsi="Arial"/>
          <w:color w:val="auto"/>
        </w:rPr>
        <w:t>B.</w:t>
      </w:r>
      <w:r w:rsidRPr="00FC0F22">
        <w:rPr>
          <w:rFonts w:ascii="Arial" w:hAnsi="Arial"/>
          <w:color w:val="auto"/>
        </w:rPr>
        <w:tab/>
        <w:t>Military Specifications (Mil. Spec.)</w:t>
      </w:r>
    </w:p>
    <w:p w14:paraId="343FC059" w14:textId="239EE6D7" w:rsidR="00A74F01" w:rsidRDefault="00A74F01" w:rsidP="00A74F01">
      <w:pPr>
        <w:pStyle w:val="NormalIndent2"/>
        <w:tabs>
          <w:tab w:val="left" w:pos="2520"/>
        </w:tabs>
        <w:rPr>
          <w:rFonts w:ascii="Arial" w:hAnsi="Arial"/>
        </w:rPr>
      </w:pPr>
      <w:r>
        <w:rPr>
          <w:rFonts w:ascii="Arial" w:hAnsi="Arial"/>
        </w:rPr>
        <w:t>MIL D-3 134 F</w:t>
      </w:r>
      <w:r>
        <w:rPr>
          <w:rFonts w:ascii="Arial" w:hAnsi="Arial"/>
        </w:rPr>
        <w:tab/>
        <w:t>(Impact Resistance) Section 4.7.3.</w:t>
      </w:r>
    </w:p>
    <w:p w14:paraId="0CC2E875" w14:textId="220A845F" w:rsidR="00A74F01" w:rsidRDefault="00A74F01" w:rsidP="00A74F01">
      <w:pPr>
        <w:pStyle w:val="NormalIndent2"/>
        <w:tabs>
          <w:tab w:val="left" w:pos="2520"/>
        </w:tabs>
        <w:rPr>
          <w:rFonts w:ascii="Arial" w:hAnsi="Arial"/>
        </w:rPr>
      </w:pPr>
      <w:r>
        <w:rPr>
          <w:rFonts w:ascii="Arial" w:hAnsi="Arial"/>
        </w:rPr>
        <w:t>MIL D-3 134 F</w:t>
      </w:r>
      <w:r>
        <w:rPr>
          <w:rFonts w:ascii="Arial" w:hAnsi="Arial"/>
        </w:rPr>
        <w:tab/>
        <w:t>(Indentation Resistance) Section 4.7.4.</w:t>
      </w:r>
    </w:p>
    <w:p w14:paraId="2C5C86FA" w14:textId="109AA119" w:rsidR="00A74F01" w:rsidRDefault="00A74F01" w:rsidP="00FC0F22">
      <w:pPr>
        <w:pStyle w:val="NormalIndent2"/>
        <w:tabs>
          <w:tab w:val="left" w:pos="2520"/>
        </w:tabs>
        <w:jc w:val="left"/>
        <w:rPr>
          <w:rFonts w:ascii="Arial" w:hAnsi="Arial"/>
        </w:rPr>
      </w:pPr>
      <w:r>
        <w:rPr>
          <w:rFonts w:ascii="Arial" w:hAnsi="Arial"/>
        </w:rPr>
        <w:t>MIL D-3234 F</w:t>
      </w:r>
      <w:r>
        <w:rPr>
          <w:rFonts w:ascii="Arial" w:hAnsi="Arial"/>
        </w:rPr>
        <w:tab/>
        <w:t>(Resistance to Elevated Temperature) Section 4.7.5.</w:t>
      </w:r>
      <w:r w:rsidR="00FC0F22">
        <w:rPr>
          <w:rFonts w:ascii="Arial" w:hAnsi="Arial"/>
        </w:rPr>
        <w:br/>
      </w:r>
    </w:p>
    <w:p w14:paraId="74B300AE" w14:textId="77777777" w:rsidR="00A74F01" w:rsidRPr="00FC0F22" w:rsidRDefault="00A74F01" w:rsidP="00A74F01">
      <w:pPr>
        <w:pStyle w:val="Heading3"/>
        <w:ind w:left="720" w:hanging="720"/>
        <w:rPr>
          <w:rFonts w:ascii="Arial" w:hAnsi="Arial"/>
          <w:color w:val="auto"/>
        </w:rPr>
      </w:pPr>
      <w:r>
        <w:rPr>
          <w:rFonts w:ascii="Arial" w:hAnsi="Arial"/>
        </w:rPr>
        <w:t>C.</w:t>
      </w:r>
      <w:r>
        <w:rPr>
          <w:rFonts w:ascii="Arial" w:hAnsi="Arial"/>
        </w:rPr>
        <w:tab/>
      </w:r>
      <w:r w:rsidRPr="00FC0F22">
        <w:rPr>
          <w:rFonts w:ascii="Arial" w:hAnsi="Arial"/>
          <w:color w:val="auto"/>
        </w:rPr>
        <w:t>ACI 301 Specifications for Structural Concrete for Buildings (most recent edition).  Committee in Concrete 403 bulletin 59-43, Bond Strength to Concrete.</w:t>
      </w:r>
    </w:p>
    <w:p w14:paraId="122E0794" w14:textId="77777777" w:rsidR="00A74F01" w:rsidRDefault="00A74F01" w:rsidP="00A74F01">
      <w:pPr>
        <w:pStyle w:val="Heading2"/>
      </w:pPr>
      <w:r>
        <w:t>1.03</w:t>
      </w:r>
      <w:r>
        <w:tab/>
        <w:t>DEFINITIONS</w:t>
      </w:r>
    </w:p>
    <w:p w14:paraId="0AE56FB1" w14:textId="77777777" w:rsidR="00A74F01" w:rsidRDefault="00A74F01" w:rsidP="00A74F01">
      <w:pPr>
        <w:pStyle w:val="NormalIndent1"/>
        <w:rPr>
          <w:rFonts w:ascii="Arial" w:hAnsi="Arial"/>
        </w:rPr>
      </w:pPr>
      <w:r>
        <w:rPr>
          <w:rFonts w:ascii="Arial" w:hAnsi="Arial"/>
        </w:rPr>
        <w:t>A.</w:t>
      </w:r>
      <w:r>
        <w:rPr>
          <w:rFonts w:ascii="Arial" w:hAnsi="Arial"/>
        </w:rPr>
        <w:tab/>
        <w:t>Fluid Applied Urethane Resin Cement Flooring specified under this section is referenced on the drawings as Key Urecon TG.</w:t>
      </w:r>
    </w:p>
    <w:p w14:paraId="1EFA9240" w14:textId="77777777" w:rsidR="00A74F01" w:rsidRDefault="00A74F01" w:rsidP="00A74F01">
      <w:pPr>
        <w:pStyle w:val="Heading2"/>
      </w:pPr>
      <w:r>
        <w:t>1.04</w:t>
      </w:r>
      <w:r>
        <w:tab/>
        <w:t>SYSTEM DESCRIPTION</w:t>
      </w:r>
    </w:p>
    <w:p w14:paraId="0DC95687" w14:textId="1722F687" w:rsidR="00A74F01" w:rsidRDefault="00A74F01" w:rsidP="00FC0F22">
      <w:pPr>
        <w:pStyle w:val="NormalIndent1"/>
        <w:jc w:val="left"/>
      </w:pPr>
      <w:r>
        <w:rPr>
          <w:rFonts w:ascii="Arial" w:hAnsi="Arial"/>
        </w:rPr>
        <w:t>A.</w:t>
      </w:r>
      <w:r>
        <w:rPr>
          <w:rFonts w:ascii="Arial" w:hAnsi="Arial"/>
        </w:rPr>
        <w:tab/>
        <w:t xml:space="preserve">System shall be 1/4” {3/8”} troweled urethane cement surfacing. </w:t>
      </w:r>
      <w:r w:rsidR="00FC0F22">
        <w:rPr>
          <w:rFonts w:ascii="Arial" w:hAnsi="Arial"/>
        </w:rPr>
        <w:br/>
      </w:r>
    </w:p>
    <w:p w14:paraId="00093224" w14:textId="77777777" w:rsidR="00A74F01" w:rsidRDefault="00A74F01" w:rsidP="00A74F01">
      <w:pPr>
        <w:pStyle w:val="Heading2"/>
      </w:pPr>
      <w:r>
        <w:lastRenderedPageBreak/>
        <w:t>1.05</w:t>
      </w:r>
      <w:r>
        <w:tab/>
        <w:t>SUBMITTALS</w:t>
      </w:r>
    </w:p>
    <w:p w14:paraId="7BD55249" w14:textId="77777777" w:rsidR="00A74F01" w:rsidRDefault="00A74F01" w:rsidP="00A74F01">
      <w:pPr>
        <w:pStyle w:val="NormalIndent1"/>
        <w:rPr>
          <w:rFonts w:ascii="Arial" w:hAnsi="Arial"/>
        </w:rPr>
      </w:pPr>
      <w:r>
        <w:rPr>
          <w:rFonts w:ascii="Arial" w:hAnsi="Arial"/>
        </w:rPr>
        <w:t>A.</w:t>
      </w:r>
      <w:r>
        <w:rPr>
          <w:rFonts w:ascii="Arial" w:hAnsi="Arial"/>
        </w:rPr>
        <w:tab/>
        <w:t>Samples:  Submit a minimum of three standard size cured samples of flooring system indicating color and non-skid properties.  Approved samples will be used during installation for product match.</w:t>
      </w:r>
    </w:p>
    <w:p w14:paraId="41C2B81A" w14:textId="77777777" w:rsidR="00A74F01" w:rsidRDefault="00A74F01" w:rsidP="00A74F01">
      <w:pPr>
        <w:pStyle w:val="NormalIndent1"/>
        <w:rPr>
          <w:rFonts w:ascii="Arial" w:hAnsi="Arial"/>
        </w:rPr>
      </w:pPr>
      <w:r>
        <w:rPr>
          <w:rFonts w:ascii="Arial" w:hAnsi="Arial"/>
        </w:rPr>
        <w:t>B.</w:t>
      </w:r>
      <w:r>
        <w:rPr>
          <w:rFonts w:ascii="Arial" w:hAnsi="Arial"/>
        </w:rPr>
        <w:tab/>
        <w:t>Certified Test:  Submit two copies of supplier’s/manufacturer’s written certification that flooring system meets or exceeds required properties.</w:t>
      </w:r>
    </w:p>
    <w:p w14:paraId="661D8F31" w14:textId="77777777" w:rsidR="00A74F01" w:rsidRDefault="00A74F01" w:rsidP="00A74F01">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170B2B29" w14:textId="77777777" w:rsidR="00A74F01" w:rsidRDefault="00A74F01" w:rsidP="00A74F01">
      <w:pPr>
        <w:pStyle w:val="NormalIndent1"/>
        <w:rPr>
          <w:rFonts w:ascii="Arial" w:hAnsi="Arial"/>
        </w:rPr>
      </w:pPr>
      <w:r>
        <w:rPr>
          <w:rFonts w:ascii="Arial" w:hAnsi="Arial"/>
        </w:rPr>
        <w:t>D.</w:t>
      </w:r>
      <w:r>
        <w:rPr>
          <w:rFonts w:ascii="Arial" w:hAnsi="Arial"/>
        </w:rPr>
        <w:tab/>
        <w:t>Shop Drawings:  Shop Drawings shall be furnished showing installation of cove base, termination details and details at floor material transitions and where adjoining equipment.</w:t>
      </w:r>
    </w:p>
    <w:p w14:paraId="22838E00" w14:textId="77777777" w:rsidR="00A74F01" w:rsidRDefault="00A74F01" w:rsidP="00A74F01">
      <w:pPr>
        <w:pStyle w:val="NormalIndent3"/>
        <w:rPr>
          <w:rFonts w:ascii="Arial" w:hAnsi="Arial"/>
        </w:rPr>
      </w:pPr>
      <w:r>
        <w:rPr>
          <w:rFonts w:ascii="Arial" w:hAnsi="Arial"/>
        </w:rPr>
        <w:t>1.</w:t>
      </w:r>
      <w:r>
        <w:rPr>
          <w:rFonts w:ascii="Arial" w:hAnsi="Arial"/>
        </w:rPr>
        <w:tab/>
        <w:t>Locate and provide written detailing of treatment for all types of concrete substrate joints and repair of cracks required for flooring in area of installation.</w:t>
      </w:r>
    </w:p>
    <w:p w14:paraId="2BEB6221" w14:textId="77777777" w:rsidR="00A74F01" w:rsidRDefault="00A74F01" w:rsidP="00A74F01">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00205473" w14:textId="77777777" w:rsidR="00A74F01" w:rsidRDefault="00A74F01" w:rsidP="00A74F01">
      <w:pPr>
        <w:pStyle w:val="Heading2"/>
      </w:pPr>
    </w:p>
    <w:p w14:paraId="735465B0" w14:textId="77777777" w:rsidR="00A74F01" w:rsidRDefault="00A74F01" w:rsidP="00A74F01">
      <w:pPr>
        <w:pStyle w:val="Heading2"/>
      </w:pPr>
      <w:r>
        <w:t>1.06</w:t>
      </w:r>
      <w:r>
        <w:tab/>
        <w:t>QUALITY ASSURANCE</w:t>
      </w:r>
    </w:p>
    <w:p w14:paraId="07CE0DB3" w14:textId="77777777" w:rsidR="00A74F01" w:rsidRDefault="00A74F01" w:rsidP="00A74F01">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6F0382A" w14:textId="662EB4A8" w:rsidR="00A74F01" w:rsidRDefault="00A74F01" w:rsidP="00A74F01">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general contractor shall furnish a written statement from the manufacturer that the installer is acceptable.</w:t>
      </w:r>
    </w:p>
    <w:p w14:paraId="48A75635" w14:textId="77777777" w:rsidR="00A74F01" w:rsidRDefault="00A74F01" w:rsidP="00A74F01">
      <w:pPr>
        <w:pStyle w:val="NormalIndent1"/>
        <w:rPr>
          <w:rFonts w:ascii="Arial" w:hAnsi="Arial"/>
        </w:rPr>
      </w:pPr>
      <w:r>
        <w:rPr>
          <w:rFonts w:ascii="Arial" w:hAnsi="Arial"/>
        </w:rPr>
        <w:t>C.</w:t>
      </w:r>
      <w:r>
        <w:rPr>
          <w:rFonts w:ascii="Arial" w:hAnsi="Arial"/>
        </w:rPr>
        <w:tab/>
        <w:t>General Contractor to verify locations of all joints required by the provisions of this Section and Section 3300 Cast-In-Place-Concrete and by the recommendations of the related material manufacturers.</w:t>
      </w:r>
    </w:p>
    <w:p w14:paraId="56A31CDF" w14:textId="77777777" w:rsidR="00A74F01" w:rsidRDefault="00A74F01" w:rsidP="00A74F01">
      <w:pPr>
        <w:pStyle w:val="NormalIndent3"/>
        <w:rPr>
          <w:rFonts w:ascii="Arial" w:hAnsi="Arial"/>
        </w:rPr>
      </w:pPr>
      <w:r>
        <w:rPr>
          <w:rFonts w:ascii="Arial" w:hAnsi="Arial"/>
        </w:rPr>
        <w:t>1.</w:t>
      </w:r>
      <w:r>
        <w:rPr>
          <w:rFonts w:ascii="Arial" w:hAnsi="Arial"/>
        </w:rPr>
        <w:tab/>
        <w:t>Joint locations may or may not be shown in drawings.</w:t>
      </w:r>
    </w:p>
    <w:p w14:paraId="4A978D40" w14:textId="77777777" w:rsidR="00A74F01" w:rsidRDefault="00A74F01" w:rsidP="00A74F01">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33129BDB" w14:textId="77777777" w:rsidR="00A74F01" w:rsidRDefault="00A74F01" w:rsidP="00A74F01">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6BF1DE99" w14:textId="77777777" w:rsidR="00A74F01" w:rsidRDefault="00A74F01" w:rsidP="00A74F01">
      <w:pPr>
        <w:pStyle w:val="NormalIndent1"/>
        <w:rPr>
          <w:rFonts w:ascii="Arial" w:hAnsi="Arial"/>
        </w:rPr>
      </w:pPr>
      <w:r>
        <w:rPr>
          <w:rFonts w:ascii="Arial" w:hAnsi="Arial"/>
        </w:rPr>
        <w:t>E.</w:t>
      </w:r>
      <w:r>
        <w:rPr>
          <w:rFonts w:ascii="Arial" w:hAnsi="Arial"/>
        </w:rPr>
        <w:tab/>
        <w:t>Installer must have proven experience or training approved by flooring system manufacturer with specified system.</w:t>
      </w:r>
    </w:p>
    <w:p w14:paraId="38F57CB5" w14:textId="77777777" w:rsidR="00A74F01" w:rsidRDefault="00A74F01" w:rsidP="00A74F01">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1 square foot.</w:t>
      </w:r>
    </w:p>
    <w:p w14:paraId="3CBDFF99" w14:textId="77777777" w:rsidR="00A74F01" w:rsidRDefault="00A74F01" w:rsidP="00A74F01">
      <w:pPr>
        <w:pStyle w:val="NormalIndent3"/>
        <w:rPr>
          <w:rFonts w:ascii="Arial" w:hAnsi="Arial"/>
        </w:rPr>
      </w:pPr>
      <w:r>
        <w:rPr>
          <w:rFonts w:ascii="Arial" w:hAnsi="Arial"/>
        </w:rPr>
        <w:t>1.</w:t>
      </w:r>
      <w:r>
        <w:rPr>
          <w:rFonts w:ascii="Arial" w:hAnsi="Arial"/>
        </w:rPr>
        <w:tab/>
        <w:t>Acceptable mock-up to be standard of quality for installed work.</w:t>
      </w:r>
    </w:p>
    <w:p w14:paraId="6003743C" w14:textId="77777777" w:rsidR="00A74F01" w:rsidRDefault="00A74F01" w:rsidP="00A74F01">
      <w:pPr>
        <w:pStyle w:val="NormalIndent3"/>
        <w:rPr>
          <w:rFonts w:ascii="Arial" w:hAnsi="Arial"/>
        </w:rPr>
      </w:pPr>
      <w:r>
        <w:rPr>
          <w:rFonts w:ascii="Arial" w:hAnsi="Arial"/>
        </w:rPr>
        <w:lastRenderedPageBreak/>
        <w:t>2.</w:t>
      </w:r>
      <w:r>
        <w:rPr>
          <w:rFonts w:ascii="Arial" w:hAnsi="Arial"/>
        </w:rPr>
        <w:tab/>
        <w:t xml:space="preserve">Unacceptable installed work to be removed and replaced until acceptable. Aesthetically </w:t>
      </w:r>
      <w:r w:rsidRPr="007966E2">
        <w:rPr>
          <w:rFonts w:ascii="Arial" w:hAnsi="Arial"/>
        </w:rPr>
        <w:t>unacceptable but well bonded work may be overlaid or recoated if thickness clearances permit.</w:t>
      </w:r>
      <w:r>
        <w:rPr>
          <w:rFonts w:ascii="Arial" w:hAnsi="Arial"/>
          <w:b/>
        </w:rPr>
        <w:t xml:space="preserve"> </w:t>
      </w:r>
    </w:p>
    <w:p w14:paraId="7F8F11F6" w14:textId="77777777" w:rsidR="00A74F01" w:rsidRDefault="00A74F01" w:rsidP="00A74F01">
      <w:pPr>
        <w:pStyle w:val="Heading2"/>
      </w:pPr>
      <w:r>
        <w:t>1.07</w:t>
      </w:r>
      <w:r>
        <w:tab/>
        <w:t>PROJECT CONDITIONS</w:t>
      </w:r>
    </w:p>
    <w:p w14:paraId="2EB10759" w14:textId="77777777" w:rsidR="00A74F01" w:rsidRDefault="00A74F01" w:rsidP="00A74F01">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24 hours after floor installation.  Concrete to receive surfacing shall have cured for at least 28 days and shall have been free of water for at least 7 days.</w:t>
      </w:r>
    </w:p>
    <w:p w14:paraId="5873BA45" w14:textId="77777777" w:rsidR="00A74F01" w:rsidRDefault="00A74F01" w:rsidP="00A74F01">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6ABDDA35" w14:textId="77777777" w:rsidR="00A74F01" w:rsidRDefault="00A74F01" w:rsidP="00A74F01">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106907BC" w14:textId="77777777" w:rsidR="00A74F01" w:rsidRDefault="00A74F01" w:rsidP="00A74F01">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285A8107" w14:textId="77777777" w:rsidR="00A74F01" w:rsidRDefault="00A74F01" w:rsidP="00A74F01">
      <w:pPr>
        <w:pStyle w:val="Heading2"/>
      </w:pPr>
      <w:r>
        <w:t>1.08</w:t>
      </w:r>
      <w:r>
        <w:tab/>
        <w:t>PROTECTION</w:t>
      </w:r>
    </w:p>
    <w:p w14:paraId="3314B931" w14:textId="77777777" w:rsidR="00A74F01" w:rsidRDefault="00A74F01" w:rsidP="00A74F01">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3D1169DD" w14:textId="77777777" w:rsidR="00A74F01" w:rsidRDefault="00A74F01" w:rsidP="00A74F01">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60170DB0" w14:textId="77777777" w:rsidR="00A74F01" w:rsidRDefault="00A74F01" w:rsidP="00A74F01">
      <w:pPr>
        <w:pStyle w:val="NormalIndent1"/>
        <w:spacing w:before="180"/>
        <w:rPr>
          <w:rFonts w:ascii="Arial" w:hAnsi="Arial"/>
        </w:rPr>
      </w:pPr>
      <w:r>
        <w:rPr>
          <w:rFonts w:ascii="Arial" w:hAnsi="Arial"/>
        </w:rPr>
        <w:t>C.</w:t>
      </w:r>
      <w:r>
        <w:rPr>
          <w:rFonts w:ascii="Arial" w:hAnsi="Arial"/>
        </w:rPr>
        <w:tab/>
        <w:t xml:space="preserve">Provide polyethylene or rubber gloves or protective creams for all workmen engaged in applying products. </w:t>
      </w:r>
    </w:p>
    <w:p w14:paraId="6F7500EF" w14:textId="77777777" w:rsidR="00A74F01" w:rsidRDefault="00A74F01" w:rsidP="00A74F01">
      <w:pPr>
        <w:pStyle w:val="Heading2"/>
      </w:pPr>
      <w:r>
        <w:t>1.09</w:t>
      </w:r>
      <w:r>
        <w:tab/>
        <w:t>PRODUCT DELIVERY, STORAGE, AND HANDLING</w:t>
      </w:r>
    </w:p>
    <w:p w14:paraId="76B1D585" w14:textId="77777777" w:rsidR="00A74F01" w:rsidRDefault="00A74F01" w:rsidP="00A74F01">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1F594388" w14:textId="77777777" w:rsidR="00A74F01" w:rsidRDefault="00A74F01" w:rsidP="00A74F01">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3E8087C1" w14:textId="77777777" w:rsidR="00A74F01" w:rsidRDefault="00A74F01" w:rsidP="00A74F01">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63E4DEAA" w14:textId="77777777" w:rsidR="00A74F01" w:rsidRDefault="00A74F01" w:rsidP="00A74F01">
      <w:pPr>
        <w:pStyle w:val="Heading2"/>
      </w:pPr>
      <w:r>
        <w:t>1.10</w:t>
      </w:r>
      <w:r>
        <w:tab/>
        <w:t>WARRANTY</w:t>
      </w:r>
    </w:p>
    <w:p w14:paraId="5E3EFAA5" w14:textId="7297941D" w:rsidR="00A74F01" w:rsidRDefault="00A74F01" w:rsidP="00A74F01">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31227272" w14:textId="77777777" w:rsidR="00A74F01" w:rsidRDefault="00A74F01" w:rsidP="00A74F01">
      <w:pPr>
        <w:pStyle w:val="NormalIndent3"/>
        <w:rPr>
          <w:rFonts w:ascii="Arial" w:hAnsi="Arial"/>
        </w:rPr>
      </w:pPr>
      <w:r>
        <w:rPr>
          <w:rFonts w:ascii="Arial" w:hAnsi="Arial"/>
        </w:rPr>
        <w:t>1.</w:t>
      </w:r>
      <w:r>
        <w:rPr>
          <w:rFonts w:ascii="Arial" w:hAnsi="Arial"/>
        </w:rPr>
        <w:tab/>
        <w:t>Warranty Period:  One (1) Year.</w:t>
      </w:r>
    </w:p>
    <w:p w14:paraId="118D457A" w14:textId="3C1A20B6" w:rsidR="00A74F01" w:rsidRPr="00FC0F22" w:rsidRDefault="00A74F01" w:rsidP="00A74F01">
      <w:pPr>
        <w:pStyle w:val="Heading1"/>
        <w:rPr>
          <w:rFonts w:ascii="Arial" w:hAnsi="Arial"/>
          <w:color w:val="auto"/>
          <w:sz w:val="24"/>
          <w:szCs w:val="24"/>
        </w:rPr>
      </w:pPr>
      <w:r w:rsidRPr="00FC0F22">
        <w:rPr>
          <w:rFonts w:ascii="Arial" w:hAnsi="Arial"/>
          <w:smallCaps/>
          <w:color w:val="auto"/>
          <w:sz w:val="24"/>
          <w:szCs w:val="24"/>
        </w:rPr>
        <w:t>PART 2 PRODUCTS</w:t>
      </w:r>
    </w:p>
    <w:p w14:paraId="73AF066D" w14:textId="77777777" w:rsidR="00A74F01" w:rsidRDefault="00A74F01" w:rsidP="00A74F01">
      <w:pPr>
        <w:pStyle w:val="Heading2"/>
      </w:pPr>
      <w:r>
        <w:t>2.01</w:t>
      </w:r>
      <w:r>
        <w:tab/>
        <w:t>MANUFACTURERS</w:t>
      </w:r>
    </w:p>
    <w:p w14:paraId="1C966AC7" w14:textId="77777777" w:rsidR="00A74F01" w:rsidRPr="006B3396" w:rsidRDefault="00A74F01" w:rsidP="00A74F01"/>
    <w:p w14:paraId="518B0C6A" w14:textId="77777777" w:rsidR="00A74F01" w:rsidRDefault="00A74F01" w:rsidP="00A74F01">
      <w:pPr>
        <w:pStyle w:val="NormalIndent"/>
        <w:ind w:left="1440" w:hanging="720"/>
        <w:rPr>
          <w:rFonts w:ascii="Arial" w:hAnsi="Arial" w:cs="Arial"/>
        </w:rPr>
      </w:pPr>
      <w:r w:rsidRPr="00C035DF">
        <w:rPr>
          <w:rFonts w:ascii="Arial" w:hAnsi="Arial"/>
        </w:rPr>
        <w:lastRenderedPageBreak/>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Key Urecon </w:t>
      </w:r>
      <w:r>
        <w:rPr>
          <w:rFonts w:ascii="Arial" w:hAnsi="Arial" w:cs="Arial"/>
        </w:rPr>
        <w:t xml:space="preserve">TG.  </w:t>
      </w:r>
    </w:p>
    <w:p w14:paraId="5E681A38" w14:textId="77777777" w:rsidR="00A74F01" w:rsidRPr="00FC0F22" w:rsidRDefault="00A74F01" w:rsidP="00A74F01">
      <w:pPr>
        <w:pStyle w:val="NormalIndent"/>
        <w:rPr>
          <w:rFonts w:ascii="Arial" w:hAnsi="Arial" w:cs="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FC0F22">
          <w:rPr>
            <w:rStyle w:val="Hyperlink"/>
            <w:rFonts w:ascii="Arial" w:hAnsi="Arial" w:cs="Arial"/>
          </w:rPr>
          <w:t>www.keyresin.com</w:t>
        </w:r>
      </w:hyperlink>
    </w:p>
    <w:p w14:paraId="5AC2BCC5" w14:textId="77777777" w:rsidR="00A74F01" w:rsidRDefault="00A74F01" w:rsidP="00A74F01">
      <w:pPr>
        <w:pStyle w:val="NormalIndent"/>
        <w:rPr>
          <w:rFonts w:ascii="Arial" w:hAnsi="Arial" w:cs="Arial"/>
        </w:rPr>
      </w:pPr>
    </w:p>
    <w:p w14:paraId="7BD0B704" w14:textId="77777777" w:rsidR="00A74F01" w:rsidRPr="00C035DF" w:rsidRDefault="00A74F01" w:rsidP="00A74F01">
      <w:pPr>
        <w:pStyle w:val="NormalIndent"/>
        <w:ind w:right="-288"/>
        <w:rPr>
          <w:rFonts w:ascii="Arial" w:hAnsi="Arial" w:cs="Arial"/>
          <w:b/>
        </w:rPr>
      </w:pPr>
      <w:r>
        <w:rPr>
          <w:rFonts w:ascii="Arial" w:hAnsi="Arial" w:cs="Arial"/>
        </w:rPr>
        <w:t>B.</w:t>
      </w:r>
      <w:r>
        <w:rPr>
          <w:rFonts w:ascii="Arial" w:hAnsi="Arial" w:cs="Arial"/>
        </w:rPr>
        <w:tab/>
        <w:t>System description: H</w:t>
      </w:r>
      <w:r w:rsidRPr="00C035DF">
        <w:rPr>
          <w:rFonts w:ascii="Arial" w:hAnsi="Arial" w:cs="Arial"/>
        </w:rPr>
        <w:t xml:space="preserve">eavy duty, </w:t>
      </w:r>
      <w:r>
        <w:rPr>
          <w:rFonts w:ascii="Arial" w:hAnsi="Arial" w:cs="Arial"/>
        </w:rPr>
        <w:t xml:space="preserve">three-component </w:t>
      </w:r>
      <w:r w:rsidRPr="00C035DF">
        <w:rPr>
          <w:rFonts w:ascii="Arial" w:hAnsi="Arial" w:cs="Arial"/>
        </w:rPr>
        <w:t>urethane resin modified cementitious topping</w:t>
      </w:r>
      <w:r>
        <w:rPr>
          <w:rFonts w:ascii="Arial" w:hAnsi="Arial" w:cs="Arial"/>
        </w:rPr>
        <w:t>.</w:t>
      </w:r>
    </w:p>
    <w:p w14:paraId="110A1269" w14:textId="77777777" w:rsidR="00A74F01" w:rsidRDefault="00A74F01" w:rsidP="00A74F01">
      <w:pPr>
        <w:pStyle w:val="NormalIndent1"/>
        <w:spacing w:before="0"/>
        <w:rPr>
          <w:rFonts w:ascii="Arial" w:hAnsi="Arial"/>
        </w:rPr>
      </w:pPr>
    </w:p>
    <w:p w14:paraId="4A7106A8" w14:textId="77777777" w:rsidR="00A74F01" w:rsidRDefault="00A74F01" w:rsidP="00A74F01">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6D1943EE" w14:textId="77777777" w:rsidR="00A74F01" w:rsidRDefault="00A74F01" w:rsidP="00A74F01">
      <w:pPr>
        <w:pStyle w:val="NormalIndent3"/>
        <w:rPr>
          <w:rFonts w:ascii="Arial" w:hAnsi="Arial"/>
        </w:rPr>
      </w:pPr>
    </w:p>
    <w:p w14:paraId="7D4FE6B0" w14:textId="77777777" w:rsidR="00A74F01" w:rsidRDefault="00A74F01" w:rsidP="00A74F01">
      <w:pPr>
        <w:pStyle w:val="Heading2"/>
      </w:pPr>
      <w:r>
        <w:t>2.02</w:t>
      </w:r>
      <w:r>
        <w:tab/>
        <w:t>MATERIALS</w:t>
      </w:r>
    </w:p>
    <w:p w14:paraId="7D51D70F" w14:textId="77777777" w:rsidR="00A74F01" w:rsidRPr="00FC0F22" w:rsidRDefault="00A74F01" w:rsidP="00A74F01">
      <w:pPr>
        <w:pStyle w:val="Heading3"/>
        <w:ind w:left="1440" w:hanging="720"/>
        <w:rPr>
          <w:rFonts w:ascii="Arial" w:hAnsi="Arial" w:cs="Arial"/>
          <w:b/>
          <w:color w:val="auto"/>
          <w:sz w:val="20"/>
          <w:szCs w:val="20"/>
        </w:rPr>
      </w:pPr>
      <w:r w:rsidRPr="00FC0F22">
        <w:rPr>
          <w:rFonts w:ascii="Arial" w:hAnsi="Arial" w:cs="Arial"/>
          <w:b/>
          <w:color w:val="auto"/>
          <w:sz w:val="20"/>
          <w:szCs w:val="20"/>
        </w:rPr>
        <w:t>A.</w:t>
      </w:r>
      <w:r w:rsidRPr="00FC0F22">
        <w:rPr>
          <w:rFonts w:ascii="Arial" w:hAnsi="Arial" w:cs="Arial"/>
          <w:b/>
          <w:color w:val="auto"/>
          <w:sz w:val="20"/>
          <w:szCs w:val="20"/>
        </w:rPr>
        <w:tab/>
        <w:t>Key Urecon TG mixed according to manufacturer's recommendation and tested as supplied.  All specimens cured for 7 days at 75 degrees plus or minus 2 degrees Fahrenheit and 50% plus or minus 2% R.H.  The product shall meet the following requirements:</w:t>
      </w:r>
    </w:p>
    <w:p w14:paraId="47B454A8" w14:textId="77777777" w:rsidR="00A74F01" w:rsidRPr="00C843DB" w:rsidRDefault="00A74F01" w:rsidP="00A74F01">
      <w:pPr>
        <w:pStyle w:val="Heading3"/>
        <w:ind w:left="1080"/>
        <w:rPr>
          <w:rFonts w:ascii="Arial" w:hAnsi="Arial" w:cs="Arial"/>
          <w:b/>
        </w:rPr>
      </w:pPr>
      <w:r w:rsidRPr="00C843DB">
        <w:rPr>
          <w:rFonts w:ascii="Arial" w:hAnsi="Arial" w:cs="Arial"/>
          <w:u w:val="single"/>
        </w:rPr>
        <w:t>Property</w:t>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u w:val="single"/>
        </w:rPr>
        <w:t>Requirement</w:t>
      </w:r>
    </w:p>
    <w:p w14:paraId="6C2094C2" w14:textId="77777777" w:rsidR="00A74F01" w:rsidRPr="00C843DB" w:rsidRDefault="00A74F01" w:rsidP="00A74F01">
      <w:pPr>
        <w:pStyle w:val="Heading3"/>
        <w:spacing w:before="120"/>
        <w:rPr>
          <w:rFonts w:ascii="Arial" w:hAnsi="Arial" w:cs="Arial"/>
          <w:b/>
        </w:rPr>
      </w:pPr>
      <w:r w:rsidRPr="00C843DB">
        <w:rPr>
          <w:rFonts w:ascii="Arial" w:hAnsi="Arial" w:cs="Arial"/>
          <w:b/>
        </w:rPr>
        <w:tab/>
        <w:t>Flexural Strength</w:t>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b/>
        </w:rPr>
        <w:tab/>
        <w:t>2,000 psi</w:t>
      </w:r>
    </w:p>
    <w:p w14:paraId="38F7CD9D" w14:textId="77777777" w:rsidR="00A74F01" w:rsidRDefault="00A74F01" w:rsidP="00A74F01">
      <w:pPr>
        <w:pStyle w:val="NormalIndent"/>
        <w:rPr>
          <w:rFonts w:ascii="Arial" w:hAnsi="Arial"/>
        </w:rPr>
      </w:pPr>
      <w:r>
        <w:rPr>
          <w:rFonts w:ascii="Arial" w:hAnsi="Arial"/>
        </w:rPr>
        <w:t>Tensile Strength</w:t>
      </w:r>
      <w:r>
        <w:rPr>
          <w:rFonts w:ascii="Arial" w:hAnsi="Arial"/>
        </w:rPr>
        <w:tab/>
      </w:r>
      <w:r>
        <w:rPr>
          <w:rFonts w:ascii="Arial" w:hAnsi="Arial"/>
        </w:rPr>
        <w:tab/>
      </w:r>
      <w:r>
        <w:rPr>
          <w:rFonts w:ascii="Arial" w:hAnsi="Arial"/>
        </w:rPr>
        <w:tab/>
      </w:r>
      <w:r>
        <w:rPr>
          <w:rFonts w:ascii="Arial" w:hAnsi="Arial"/>
        </w:rPr>
        <w:tab/>
        <w:t>800 psi</w:t>
      </w:r>
    </w:p>
    <w:p w14:paraId="1597D2AF" w14:textId="77777777" w:rsidR="00A74F01" w:rsidRDefault="00A74F01" w:rsidP="00A74F01">
      <w:pPr>
        <w:pStyle w:val="NormalIndent"/>
        <w:rPr>
          <w:rFonts w:ascii="Arial" w:hAnsi="Arial"/>
        </w:rPr>
      </w:pPr>
      <w:r>
        <w:rPr>
          <w:rFonts w:ascii="Arial" w:hAnsi="Arial"/>
        </w:rPr>
        <w:t>Compressive Strength</w:t>
      </w:r>
      <w:r>
        <w:rPr>
          <w:rFonts w:ascii="Arial" w:hAnsi="Arial"/>
        </w:rPr>
        <w:tab/>
      </w:r>
      <w:r>
        <w:rPr>
          <w:rFonts w:ascii="Arial" w:hAnsi="Arial"/>
        </w:rPr>
        <w:tab/>
      </w:r>
      <w:proofErr w:type="gramStart"/>
      <w:r>
        <w:rPr>
          <w:rFonts w:ascii="Arial" w:hAnsi="Arial"/>
        </w:rPr>
        <w:tab/>
        <w:t xml:space="preserve">  </w:t>
      </w:r>
      <w:r>
        <w:rPr>
          <w:rFonts w:ascii="Arial" w:hAnsi="Arial"/>
        </w:rPr>
        <w:tab/>
      </w:r>
      <w:proofErr w:type="gramEnd"/>
      <w:r>
        <w:rPr>
          <w:rFonts w:ascii="Arial" w:hAnsi="Arial"/>
        </w:rPr>
        <w:t>7,500 psi</w:t>
      </w:r>
    </w:p>
    <w:p w14:paraId="7C7A4475" w14:textId="77777777" w:rsidR="00A74F01" w:rsidRDefault="00A74F01" w:rsidP="00A74F01">
      <w:pPr>
        <w:pStyle w:val="NormalIndent"/>
        <w:rPr>
          <w:rFonts w:ascii="Arial" w:hAnsi="Arial"/>
        </w:rPr>
      </w:pPr>
      <w:r>
        <w:rPr>
          <w:rFonts w:ascii="Arial" w:hAnsi="Arial"/>
        </w:rPr>
        <w:t>Modulus of Elasticity</w:t>
      </w:r>
      <w:r>
        <w:rPr>
          <w:rFonts w:ascii="Arial" w:hAnsi="Arial"/>
        </w:rPr>
        <w:tab/>
      </w:r>
      <w:r>
        <w:rPr>
          <w:rFonts w:ascii="Arial" w:hAnsi="Arial"/>
        </w:rPr>
        <w:tab/>
      </w:r>
      <w:r>
        <w:rPr>
          <w:rFonts w:ascii="Arial" w:hAnsi="Arial"/>
        </w:rPr>
        <w:tab/>
      </w:r>
      <w:r>
        <w:rPr>
          <w:rFonts w:ascii="Arial" w:hAnsi="Arial"/>
        </w:rPr>
        <w:tab/>
        <w:t>1.7 x 10</w:t>
      </w:r>
      <w:r>
        <w:rPr>
          <w:rFonts w:ascii="Arial" w:hAnsi="Arial"/>
          <w:vertAlign w:val="superscript"/>
        </w:rPr>
        <w:t xml:space="preserve">5 </w:t>
      </w:r>
      <w:r>
        <w:rPr>
          <w:rFonts w:ascii="Arial" w:hAnsi="Arial"/>
        </w:rPr>
        <w:t>psi</w:t>
      </w:r>
    </w:p>
    <w:p w14:paraId="79A1483E" w14:textId="77777777" w:rsidR="00A74F01" w:rsidRDefault="00A74F01" w:rsidP="00A74F01">
      <w:pPr>
        <w:pStyle w:val="NormalIndent"/>
        <w:rPr>
          <w:rFonts w:ascii="Arial" w:hAnsi="Arial"/>
        </w:rPr>
      </w:pPr>
      <w:r>
        <w:rPr>
          <w:rFonts w:ascii="Arial" w:hAnsi="Arial"/>
        </w:rPr>
        <w:t>Coefficient of Thermal Expansion</w:t>
      </w:r>
      <w:r>
        <w:rPr>
          <w:rFonts w:ascii="Arial" w:hAnsi="Arial"/>
        </w:rPr>
        <w:tab/>
      </w:r>
      <w:r>
        <w:rPr>
          <w:rFonts w:ascii="Arial" w:hAnsi="Arial"/>
        </w:rPr>
        <w:tab/>
        <w:t>1.1 x 10</w:t>
      </w:r>
      <w:r>
        <w:rPr>
          <w:rFonts w:ascii="Arial" w:hAnsi="Arial"/>
          <w:vertAlign w:val="superscript"/>
        </w:rPr>
        <w:t xml:space="preserve">-5 </w:t>
      </w:r>
      <w:r>
        <w:rPr>
          <w:rFonts w:ascii="Arial" w:hAnsi="Arial"/>
        </w:rPr>
        <w:t>per ºF</w:t>
      </w:r>
    </w:p>
    <w:p w14:paraId="3B5D6996" w14:textId="77777777" w:rsidR="00A74F01" w:rsidRDefault="00A74F01" w:rsidP="00A74F01">
      <w:pPr>
        <w:pStyle w:val="NormalIndent"/>
        <w:rPr>
          <w:rFonts w:ascii="Arial" w:hAnsi="Arial"/>
        </w:rPr>
      </w:pPr>
      <w:proofErr w:type="spellStart"/>
      <w:r>
        <w:rPr>
          <w:rFonts w:ascii="Arial" w:hAnsi="Arial"/>
        </w:rPr>
        <w:t>Vicant</w:t>
      </w:r>
      <w:proofErr w:type="spellEnd"/>
      <w:r>
        <w:rPr>
          <w:rFonts w:ascii="Arial" w:hAnsi="Arial"/>
        </w:rPr>
        <w:t xml:space="preserve"> Softening Point</w:t>
      </w:r>
      <w:r>
        <w:rPr>
          <w:rFonts w:ascii="Arial" w:hAnsi="Arial"/>
        </w:rPr>
        <w:tab/>
      </w:r>
      <w:r>
        <w:rPr>
          <w:rFonts w:ascii="Arial" w:hAnsi="Arial"/>
        </w:rPr>
        <w:tab/>
      </w:r>
      <w:r>
        <w:rPr>
          <w:rFonts w:ascii="Arial" w:hAnsi="Arial"/>
        </w:rPr>
        <w:tab/>
      </w:r>
      <w:r>
        <w:rPr>
          <w:rFonts w:ascii="Arial" w:hAnsi="Arial"/>
        </w:rPr>
        <w:tab/>
        <w:t>265-268ºF</w:t>
      </w:r>
    </w:p>
    <w:p w14:paraId="09A86B19" w14:textId="77777777" w:rsidR="00A74F01" w:rsidRDefault="00A74F01" w:rsidP="00A74F01">
      <w:pPr>
        <w:pStyle w:val="NormalIndent"/>
        <w:rPr>
          <w:rFonts w:ascii="Arial" w:hAnsi="Arial"/>
        </w:rPr>
      </w:pPr>
      <w:r>
        <w:rPr>
          <w:rFonts w:ascii="Arial" w:hAnsi="Arial"/>
        </w:rPr>
        <w:t>Thermal Conductivity</w:t>
      </w:r>
      <w:r>
        <w:rPr>
          <w:rFonts w:ascii="Arial" w:hAnsi="Arial"/>
        </w:rPr>
        <w:tab/>
      </w:r>
      <w:r>
        <w:rPr>
          <w:rFonts w:ascii="Arial" w:hAnsi="Arial"/>
        </w:rPr>
        <w:tab/>
      </w:r>
      <w:r>
        <w:rPr>
          <w:rFonts w:ascii="Arial" w:hAnsi="Arial"/>
        </w:rPr>
        <w:tab/>
      </w:r>
      <w:r>
        <w:rPr>
          <w:rFonts w:ascii="Arial" w:hAnsi="Arial"/>
        </w:rPr>
        <w:tab/>
        <w:t>8 Btu-in/ft</w:t>
      </w:r>
      <w:r>
        <w:rPr>
          <w:rFonts w:ascii="Arial" w:hAnsi="Arial"/>
          <w:vertAlign w:val="superscript"/>
        </w:rPr>
        <w:t>2</w:t>
      </w:r>
      <w:r>
        <w:rPr>
          <w:rFonts w:ascii="Arial" w:hAnsi="Arial"/>
        </w:rPr>
        <w:t>hºF</w:t>
      </w:r>
    </w:p>
    <w:p w14:paraId="1D215C20" w14:textId="77777777" w:rsidR="00A74F01" w:rsidRDefault="00A74F01" w:rsidP="00A74F01">
      <w:pPr>
        <w:pStyle w:val="NormalIndent"/>
        <w:rPr>
          <w:rFonts w:ascii="Arial" w:hAnsi="Arial"/>
        </w:rPr>
      </w:pPr>
      <w:r>
        <w:rPr>
          <w:rFonts w:ascii="Arial" w:hAnsi="Arial"/>
        </w:rPr>
        <w:t>Electrical Resistance</w:t>
      </w:r>
      <w:r>
        <w:rPr>
          <w:rFonts w:ascii="Arial" w:hAnsi="Arial"/>
        </w:rPr>
        <w:tab/>
      </w:r>
      <w:r>
        <w:rPr>
          <w:rFonts w:ascii="Arial" w:hAnsi="Arial"/>
        </w:rPr>
        <w:tab/>
      </w:r>
      <w:r>
        <w:rPr>
          <w:rFonts w:ascii="Arial" w:hAnsi="Arial"/>
        </w:rPr>
        <w:tab/>
      </w:r>
      <w:r>
        <w:rPr>
          <w:rFonts w:ascii="Arial" w:hAnsi="Arial"/>
        </w:rPr>
        <w:tab/>
        <w:t>3 x 10</w:t>
      </w:r>
      <w:r>
        <w:rPr>
          <w:rFonts w:ascii="Arial" w:hAnsi="Arial"/>
          <w:vertAlign w:val="superscript"/>
        </w:rPr>
        <w:t xml:space="preserve">8 </w:t>
      </w:r>
      <w:r>
        <w:rPr>
          <w:rFonts w:ascii="Arial" w:hAnsi="Arial"/>
        </w:rPr>
        <w:t>Ohms</w:t>
      </w:r>
    </w:p>
    <w:p w14:paraId="23D7FA63" w14:textId="77777777" w:rsidR="00A74F01" w:rsidRDefault="00A74F01" w:rsidP="00A74F01">
      <w:pPr>
        <w:pStyle w:val="NormalIndent"/>
        <w:rPr>
          <w:rFonts w:ascii="Arial" w:hAnsi="Arial"/>
          <w:vertAlign w:val="superscript"/>
        </w:rPr>
      </w:pPr>
      <w:r>
        <w:rPr>
          <w:rFonts w:ascii="Arial" w:hAnsi="Arial"/>
        </w:rPr>
        <w:t>Density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130 </w:t>
      </w:r>
      <w:proofErr w:type="spellStart"/>
      <w:r>
        <w:rPr>
          <w:rFonts w:ascii="Arial" w:hAnsi="Arial"/>
        </w:rPr>
        <w:t>lbs</w:t>
      </w:r>
      <w:proofErr w:type="spellEnd"/>
      <w:r>
        <w:rPr>
          <w:rFonts w:ascii="Arial" w:hAnsi="Arial"/>
        </w:rPr>
        <w:t>/ft</w:t>
      </w:r>
      <w:r>
        <w:rPr>
          <w:rFonts w:ascii="Arial" w:hAnsi="Arial"/>
          <w:vertAlign w:val="superscript"/>
        </w:rPr>
        <w:t>3</w:t>
      </w:r>
    </w:p>
    <w:p w14:paraId="2FAD7BBC" w14:textId="77777777" w:rsidR="00A74F01" w:rsidRDefault="00A74F01" w:rsidP="00A74F01">
      <w:pPr>
        <w:pStyle w:val="NormalIndent"/>
        <w:rPr>
          <w:rFonts w:ascii="Arial" w:hAnsi="Arial"/>
        </w:rPr>
      </w:pPr>
      <w:r>
        <w:rPr>
          <w:rFonts w:ascii="Arial" w:hAnsi="Arial"/>
        </w:rPr>
        <w:t>Flammability (</w:t>
      </w:r>
      <w:smartTag w:uri="urn:schemas-microsoft-com:office:smarttags" w:element="stockticker">
        <w:r>
          <w:rPr>
            <w:rFonts w:ascii="Arial" w:hAnsi="Arial"/>
          </w:rPr>
          <w:t>ASTM</w:t>
        </w:r>
      </w:smartTag>
      <w:r>
        <w:rPr>
          <w:rFonts w:ascii="Arial" w:hAnsi="Arial"/>
        </w:rPr>
        <w:t>-D-635)</w:t>
      </w:r>
      <w:r>
        <w:rPr>
          <w:rFonts w:ascii="Arial" w:hAnsi="Arial"/>
        </w:rPr>
        <w:tab/>
      </w:r>
      <w:r>
        <w:rPr>
          <w:rFonts w:ascii="Arial" w:hAnsi="Arial"/>
        </w:rPr>
        <w:tab/>
      </w:r>
      <w:r>
        <w:rPr>
          <w:rFonts w:ascii="Arial" w:hAnsi="Arial"/>
        </w:rPr>
        <w:tab/>
        <w:t>Non-burning</w:t>
      </w:r>
    </w:p>
    <w:p w14:paraId="2D70B7FC" w14:textId="77777777" w:rsidR="00A74F01" w:rsidRDefault="00A74F01" w:rsidP="00A74F01">
      <w:pPr>
        <w:pStyle w:val="NormalIndent"/>
        <w:ind w:left="2160" w:hanging="1440"/>
        <w:rPr>
          <w:rFonts w:ascii="Arial" w:hAnsi="Arial"/>
        </w:rPr>
      </w:pPr>
      <w:r>
        <w:rPr>
          <w:rFonts w:ascii="Arial" w:hAnsi="Arial"/>
        </w:rPr>
        <w:t>Bond Strength</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100% concrete failure minimum, with </w:t>
      </w:r>
    </w:p>
    <w:p w14:paraId="584F0C79" w14:textId="77777777" w:rsidR="00A74F01" w:rsidRDefault="00A74F01" w:rsidP="00A74F01">
      <w:pPr>
        <w:pStyle w:val="NormalIndent"/>
        <w:ind w:left="2160" w:hanging="1440"/>
        <w:rPr>
          <w:rFonts w:ascii="Arial" w:hAnsi="Arial"/>
        </w:rPr>
      </w:pPr>
      <w:r>
        <w:tab/>
      </w:r>
      <w:r>
        <w:tab/>
      </w:r>
      <w:r>
        <w:tab/>
      </w:r>
      <w:r>
        <w:tab/>
      </w:r>
      <w:r>
        <w:tab/>
      </w:r>
      <w:r>
        <w:rPr>
          <w:rFonts w:ascii="Arial" w:hAnsi="Arial"/>
        </w:rPr>
        <w:t>300 psi minimum tensile strength</w:t>
      </w:r>
    </w:p>
    <w:p w14:paraId="6B9E5432" w14:textId="77777777" w:rsidR="00A74F01" w:rsidRDefault="00A74F01" w:rsidP="00A74F01">
      <w:pPr>
        <w:pStyle w:val="NormalIndent"/>
        <w:ind w:left="2160" w:hanging="1440"/>
        <w:rPr>
          <w:rFonts w:ascii="Arial" w:hAnsi="Arial"/>
        </w:rPr>
      </w:pPr>
      <w:r>
        <w:rPr>
          <w:rFonts w:ascii="Arial" w:hAnsi="Arial"/>
        </w:rPr>
        <w:t>Chemical Resistance (</w:t>
      </w:r>
      <w:smartTag w:uri="urn:schemas-microsoft-com:office:smarttags" w:element="stockticker">
        <w:r>
          <w:rPr>
            <w:rFonts w:ascii="Arial" w:hAnsi="Arial"/>
          </w:rPr>
          <w:t>ASTM</w:t>
        </w:r>
      </w:smartTag>
      <w:r>
        <w:rPr>
          <w:rFonts w:ascii="Arial" w:hAnsi="Arial"/>
        </w:rPr>
        <w:t>-D-1308)</w:t>
      </w:r>
      <w:r>
        <w:rPr>
          <w:rFonts w:ascii="Arial" w:hAnsi="Arial"/>
        </w:rPr>
        <w:tab/>
      </w:r>
      <w:r>
        <w:rPr>
          <w:rFonts w:ascii="Arial" w:hAnsi="Arial"/>
        </w:rPr>
        <w:tab/>
        <w:t xml:space="preserve">Urecon TG has outstanding chemical </w:t>
      </w:r>
    </w:p>
    <w:p w14:paraId="341104FD"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resistance to a variety of strong </w:t>
      </w:r>
    </w:p>
    <w:p w14:paraId="0BF93D72"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chemicals including acids, alkali, and</w:t>
      </w:r>
    </w:p>
    <w:p w14:paraId="73B70897"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solvents. Consult Key Resin Company</w:t>
      </w:r>
    </w:p>
    <w:p w14:paraId="4FD18250"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for details.</w:t>
      </w:r>
    </w:p>
    <w:p w14:paraId="338121D6" w14:textId="77777777" w:rsidR="00A74F01" w:rsidRDefault="00A74F01" w:rsidP="00A74F01">
      <w:pPr>
        <w:pStyle w:val="NormalIndent3"/>
        <w:rPr>
          <w:rFonts w:ascii="Arial" w:hAnsi="Arial"/>
        </w:rPr>
      </w:pPr>
    </w:p>
    <w:p w14:paraId="7BFBE25C" w14:textId="77777777" w:rsidR="00A74F01" w:rsidRDefault="00A74F01" w:rsidP="00A74F01">
      <w:pPr>
        <w:pStyle w:val="NormalIndent"/>
      </w:pPr>
    </w:p>
    <w:p w14:paraId="0927D88A" w14:textId="0B539B48" w:rsidR="00A74F01" w:rsidRDefault="00A74F01" w:rsidP="00A74F01">
      <w:pPr>
        <w:numPr>
          <w:ilvl w:val="0"/>
          <w:numId w:val="3"/>
        </w:numPr>
        <w:jc w:val="both"/>
        <w:rPr>
          <w:rFonts w:ascii="Arial" w:hAnsi="Arial" w:cs="Arial"/>
        </w:rPr>
      </w:pPr>
      <w:r w:rsidRPr="00F13C55">
        <w:rPr>
          <w:rFonts w:ascii="Arial" w:hAnsi="Arial" w:cs="Arial"/>
        </w:rPr>
        <w:t xml:space="preserve">Mixing: Urecon </w:t>
      </w:r>
      <w:r>
        <w:rPr>
          <w:rFonts w:ascii="Arial" w:hAnsi="Arial" w:cs="Arial"/>
        </w:rPr>
        <w:t xml:space="preserve">TG </w:t>
      </w:r>
      <w:r w:rsidRPr="00F13C55">
        <w:rPr>
          <w:rFonts w:ascii="Arial" w:hAnsi="Arial" w:cs="Arial"/>
        </w:rPr>
        <w:t xml:space="preserve">is supplied as a complete </w:t>
      </w:r>
      <w:r>
        <w:rPr>
          <w:rFonts w:ascii="Arial" w:hAnsi="Arial" w:cs="Arial"/>
        </w:rPr>
        <w:t>three</w:t>
      </w:r>
      <w:r w:rsidRPr="00F13C55">
        <w:rPr>
          <w:rFonts w:ascii="Arial" w:hAnsi="Arial" w:cs="Arial"/>
        </w:rPr>
        <w:t xml:space="preserve"> component unit consisting of reactive urethane ingredients and selected fillers and aggregates.  Components are thoroughly blended according to manufacturer’s recommendations.</w:t>
      </w:r>
      <w:r w:rsidR="00FC0F22">
        <w:rPr>
          <w:rFonts w:ascii="Arial" w:hAnsi="Arial" w:cs="Arial"/>
        </w:rPr>
        <w:br/>
      </w:r>
    </w:p>
    <w:p w14:paraId="58AAD603" w14:textId="2178CA3D" w:rsidR="00A74F01" w:rsidRPr="00FC0F22" w:rsidRDefault="00A74F01" w:rsidP="00A74F01">
      <w:pPr>
        <w:pStyle w:val="Heading3"/>
        <w:ind w:left="1080"/>
        <w:rPr>
          <w:rFonts w:ascii="Arial" w:hAnsi="Arial" w:cs="Arial"/>
          <w:b/>
          <w:color w:val="auto"/>
          <w:sz w:val="20"/>
          <w:szCs w:val="20"/>
        </w:rPr>
      </w:pPr>
      <w:r w:rsidRPr="00FC0F22">
        <w:rPr>
          <w:rFonts w:ascii="Arial" w:hAnsi="Arial" w:cs="Arial"/>
          <w:b/>
          <w:color w:val="auto"/>
          <w:sz w:val="20"/>
          <w:szCs w:val="20"/>
        </w:rPr>
        <w:t>C.  Strips (if used): Stop and divider "L" strips: ______________ gauge. (Select gauge white alloy of zinc or aluminum).</w:t>
      </w:r>
      <w:r w:rsidR="00FC0F22">
        <w:rPr>
          <w:rFonts w:ascii="Arial" w:hAnsi="Arial" w:cs="Arial"/>
          <w:b/>
          <w:color w:val="auto"/>
          <w:sz w:val="20"/>
          <w:szCs w:val="20"/>
        </w:rPr>
        <w:br/>
      </w:r>
    </w:p>
    <w:p w14:paraId="2CE10D8E" w14:textId="77777777" w:rsidR="00A74F01" w:rsidRPr="00FC0F22" w:rsidRDefault="00A74F01" w:rsidP="00A74F01">
      <w:pPr>
        <w:pStyle w:val="Heading3"/>
        <w:ind w:left="1080"/>
        <w:rPr>
          <w:rFonts w:ascii="Arial" w:hAnsi="Arial" w:cs="Arial"/>
          <w:b/>
          <w:color w:val="auto"/>
          <w:sz w:val="20"/>
          <w:szCs w:val="20"/>
        </w:rPr>
      </w:pPr>
      <w:r w:rsidRPr="00FC0F22">
        <w:rPr>
          <w:rFonts w:ascii="Arial" w:hAnsi="Arial" w:cs="Arial"/>
          <w:b/>
          <w:color w:val="auto"/>
          <w:sz w:val="20"/>
          <w:szCs w:val="20"/>
        </w:rPr>
        <w:t xml:space="preserve">D. Sealer: {None required unless specifically recommended by the manufacturer for special performance.}  {Optional sealers include: Key Urecon SC, Key </w:t>
      </w:r>
      <w:proofErr w:type="spellStart"/>
      <w:r w:rsidRPr="00FC0F22">
        <w:rPr>
          <w:rFonts w:ascii="Arial" w:hAnsi="Arial" w:cs="Arial"/>
          <w:b/>
          <w:color w:val="auto"/>
          <w:sz w:val="20"/>
          <w:szCs w:val="20"/>
        </w:rPr>
        <w:t>Ultracon</w:t>
      </w:r>
      <w:proofErr w:type="spellEnd"/>
      <w:r w:rsidRPr="00FC0F22">
        <w:rPr>
          <w:rFonts w:ascii="Arial" w:hAnsi="Arial" w:cs="Arial"/>
          <w:b/>
          <w:color w:val="auto"/>
          <w:sz w:val="20"/>
          <w:szCs w:val="20"/>
        </w:rPr>
        <w:t xml:space="preserve"> SC, Key 467-HS, Key 470, Key 625, Key 630.}</w:t>
      </w:r>
    </w:p>
    <w:p w14:paraId="50D1B99B" w14:textId="77777777" w:rsidR="00A74F01" w:rsidRDefault="00A74F01" w:rsidP="00A74F01">
      <w:pPr>
        <w:pStyle w:val="NormalIndent1"/>
        <w:numPr>
          <w:ilvl w:val="0"/>
          <w:numId w:val="4"/>
        </w:numPr>
        <w:tabs>
          <w:tab w:val="left" w:pos="1440"/>
        </w:tabs>
        <w:ind w:right="-288"/>
        <w:rPr>
          <w:rFonts w:ascii="Arial" w:hAnsi="Arial"/>
        </w:rPr>
      </w:pPr>
      <w:r>
        <w:rPr>
          <w:rFonts w:ascii="Arial" w:hAnsi="Arial"/>
        </w:rPr>
        <w:t xml:space="preserve">Provide slip-resistant, cleanable finish that closely matches approved sample.  Sample to be approved by Architect or Owner.       </w:t>
      </w:r>
    </w:p>
    <w:p w14:paraId="18CA51EB" w14:textId="77777777" w:rsidR="00A74F01" w:rsidRDefault="00A74F01" w:rsidP="00A74F01">
      <w:pPr>
        <w:pStyle w:val="NormalIndent1"/>
        <w:ind w:left="1080" w:hanging="360"/>
        <w:rPr>
          <w:rFonts w:ascii="Arial" w:hAnsi="Arial"/>
        </w:rPr>
      </w:pPr>
      <w:r>
        <w:rPr>
          <w:rFonts w:ascii="Arial" w:hAnsi="Arial"/>
        </w:rPr>
        <w:lastRenderedPageBreak/>
        <w:t xml:space="preserve">F.  Finish: Color as selected by Architect or Owner from the manufacturer's standard colors.  </w:t>
      </w:r>
    </w:p>
    <w:p w14:paraId="24B55959" w14:textId="77777777" w:rsidR="00A74F01" w:rsidRPr="00F309AC" w:rsidRDefault="00A74F01" w:rsidP="00A74F01">
      <w:pPr>
        <w:pStyle w:val="NormalIndent1"/>
        <w:rPr>
          <w:rFonts w:ascii="Arial" w:hAnsi="Arial"/>
        </w:rPr>
      </w:pPr>
      <w:r>
        <w:rPr>
          <w:rFonts w:ascii="Arial" w:hAnsi="Arial"/>
        </w:rPr>
        <w:t>G</w:t>
      </w:r>
      <w:r w:rsidRPr="00F309AC">
        <w:rPr>
          <w:rFonts w:ascii="Arial" w:hAnsi="Arial"/>
        </w:rPr>
        <w:t>.</w:t>
      </w:r>
      <w:r>
        <w:rPr>
          <w:rFonts w:ascii="Arial" w:hAnsi="Arial"/>
        </w:rPr>
        <w:t xml:space="preserve">   </w:t>
      </w:r>
      <w:r w:rsidRPr="00F309AC">
        <w:rPr>
          <w:rFonts w:ascii="Arial" w:hAnsi="Arial"/>
        </w:rPr>
        <w:t xml:space="preserve">Provide 4” inch </w:t>
      </w:r>
      <w:r>
        <w:rPr>
          <w:rFonts w:ascii="Arial" w:hAnsi="Arial"/>
        </w:rPr>
        <w:t xml:space="preserve">{6” inch} </w:t>
      </w:r>
      <w:r w:rsidRPr="00F309AC">
        <w:rPr>
          <w:rFonts w:ascii="Arial" w:hAnsi="Arial"/>
        </w:rPr>
        <w:t>integral coved base</w:t>
      </w:r>
      <w:r>
        <w:rPr>
          <w:rFonts w:ascii="Arial" w:hAnsi="Arial"/>
        </w:rPr>
        <w:t xml:space="preserve"> {</w:t>
      </w:r>
      <w:proofErr w:type="gramStart"/>
      <w:r>
        <w:rPr>
          <w:rFonts w:ascii="Arial" w:hAnsi="Arial"/>
        </w:rPr>
        <w:t>cant</w:t>
      </w:r>
      <w:proofErr w:type="gramEnd"/>
      <w:r>
        <w:rPr>
          <w:rFonts w:ascii="Arial" w:hAnsi="Arial"/>
        </w:rPr>
        <w:t>} as required by Architect or Owner</w:t>
      </w:r>
      <w:r w:rsidRPr="00F309AC">
        <w:rPr>
          <w:rFonts w:ascii="Arial" w:hAnsi="Arial"/>
        </w:rPr>
        <w:t xml:space="preserve">. </w:t>
      </w:r>
    </w:p>
    <w:p w14:paraId="6F790110" w14:textId="21486594" w:rsidR="00A74F01" w:rsidRPr="00FC0F22" w:rsidRDefault="00A74F01" w:rsidP="00A74F01">
      <w:pPr>
        <w:pStyle w:val="Heading1"/>
        <w:rPr>
          <w:rFonts w:ascii="Arial" w:hAnsi="Arial"/>
          <w:smallCaps/>
          <w:color w:val="auto"/>
          <w:sz w:val="24"/>
          <w:szCs w:val="24"/>
        </w:rPr>
      </w:pPr>
      <w:r w:rsidRPr="00FC0F22">
        <w:rPr>
          <w:rFonts w:ascii="Arial" w:hAnsi="Arial"/>
          <w:smallCaps/>
          <w:color w:val="auto"/>
          <w:sz w:val="24"/>
          <w:szCs w:val="24"/>
        </w:rPr>
        <w:t>PART 3 EXECUTION</w:t>
      </w:r>
    </w:p>
    <w:p w14:paraId="102ABEE6" w14:textId="77777777" w:rsidR="00A74F01" w:rsidRDefault="00A74F01" w:rsidP="00A74F01">
      <w:pPr>
        <w:pStyle w:val="Heading2"/>
      </w:pPr>
      <w:r>
        <w:t>3.01</w:t>
      </w:r>
      <w:r>
        <w:tab/>
        <w:t>PREPARATION</w:t>
      </w:r>
    </w:p>
    <w:p w14:paraId="52EA293D" w14:textId="77777777" w:rsidR="00A74F01" w:rsidRDefault="00A74F01" w:rsidP="00A74F01">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7C3CDF06" w14:textId="77777777" w:rsidR="00A74F01" w:rsidRDefault="00A74F01" w:rsidP="00A74F01">
      <w:pPr>
        <w:pStyle w:val="NormalIndent1"/>
        <w:rPr>
          <w:rFonts w:ascii="Arial" w:hAnsi="Arial"/>
        </w:rPr>
      </w:pPr>
      <w:r>
        <w:rPr>
          <w:rFonts w:ascii="Arial" w:hAnsi="Arial"/>
        </w:rPr>
        <w:t>B.</w:t>
      </w:r>
      <w:r>
        <w:rPr>
          <w:rFonts w:ascii="Arial" w:hAnsi="Arial"/>
        </w:rPr>
        <w:tab/>
        <w:t>Preparation of Surface:</w:t>
      </w:r>
    </w:p>
    <w:p w14:paraId="4644EF87" w14:textId="77777777" w:rsidR="00A74F01" w:rsidRDefault="00A74F01" w:rsidP="00A74F01">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5DA5DBBE" w14:textId="77777777" w:rsidR="00A74F01" w:rsidRDefault="00A74F01" w:rsidP="00A74F01">
      <w:pPr>
        <w:pStyle w:val="NormalIndent4"/>
        <w:rPr>
          <w:rFonts w:ascii="Arial" w:hAnsi="Arial"/>
        </w:rPr>
      </w:pPr>
      <w:r>
        <w:rPr>
          <w:rFonts w:ascii="Arial" w:hAnsi="Arial"/>
        </w:rPr>
        <w:t>a.</w:t>
      </w:r>
      <w:r>
        <w:rPr>
          <w:rFonts w:ascii="Arial" w:hAnsi="Arial"/>
        </w:rPr>
        <w:tab/>
        <w:t>Remove all projections, all debris detrimental to flooring system, dirt, oil contaminates, grease and surface coatings affecting bond.</w:t>
      </w:r>
    </w:p>
    <w:p w14:paraId="3EEBEFB9" w14:textId="77777777" w:rsidR="00A74F01" w:rsidRDefault="00A74F01" w:rsidP="00A74F01">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7C587507" w14:textId="77777777" w:rsidR="00A74F01" w:rsidRDefault="00A74F01" w:rsidP="00A74F01">
      <w:pPr>
        <w:pStyle w:val="NormalIndent3"/>
        <w:rPr>
          <w:rFonts w:ascii="Arial" w:hAnsi="Arial"/>
        </w:rPr>
      </w:pPr>
    </w:p>
    <w:p w14:paraId="688E922A" w14:textId="77777777" w:rsidR="00A74F01" w:rsidRDefault="00A74F01" w:rsidP="00A74F01">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408A4294" w14:textId="77777777" w:rsidR="00A74F01" w:rsidRDefault="00A74F01" w:rsidP="00A74F01">
      <w:pPr>
        <w:pStyle w:val="NormalIndent3"/>
        <w:rPr>
          <w:rFonts w:ascii="Arial" w:hAnsi="Arial"/>
        </w:rPr>
      </w:pPr>
    </w:p>
    <w:p w14:paraId="13290222" w14:textId="77777777" w:rsidR="00A74F01" w:rsidRDefault="00A74F01" w:rsidP="00A74F01">
      <w:pPr>
        <w:pStyle w:val="NormalIndent4"/>
        <w:rPr>
          <w:rFonts w:ascii="Arial" w:hAnsi="Arial"/>
        </w:rPr>
      </w:pPr>
      <w:r>
        <w:rPr>
          <w:rFonts w:ascii="Arial" w:hAnsi="Arial"/>
        </w:rPr>
        <w:t>a.</w:t>
      </w:r>
      <w:r>
        <w:rPr>
          <w:rFonts w:ascii="Arial" w:hAnsi="Arial"/>
        </w:rPr>
        <w:tab/>
      </w:r>
      <w:r w:rsidRPr="00976DA8">
        <w:rPr>
          <w:rFonts w:ascii="Arial" w:hAnsi="Arial"/>
        </w:rPr>
        <w:t xml:space="preserve">Effectively remove concrete laitance by steel shot blasting </w:t>
      </w:r>
      <w:r w:rsidRPr="00976DA8">
        <w:rPr>
          <w:rFonts w:ascii="Arial" w:hAnsi="Arial" w:cs="Arial"/>
        </w:rPr>
        <w:t>or by diamond grinding with coarse stones.  Surface profile must be a minimum CSP-</w:t>
      </w:r>
      <w:r>
        <w:rPr>
          <w:rFonts w:ascii="Arial" w:hAnsi="Arial" w:cs="Arial"/>
        </w:rPr>
        <w:t xml:space="preserve">4 </w:t>
      </w:r>
      <w:r w:rsidRPr="00976DA8">
        <w:rPr>
          <w:rFonts w:ascii="Arial" w:hAnsi="Arial" w:cs="Arial"/>
        </w:rPr>
        <w:t>profile according to International Concrete Repair Institute Guideline #03732.</w:t>
      </w:r>
      <w:r>
        <w:rPr>
          <w:rFonts w:ascii="Arial" w:hAnsi="Arial" w:cs="Arial"/>
        </w:rPr>
        <w:t xml:space="preserve">  At discretion of Manufacturer, f</w:t>
      </w:r>
      <w:r>
        <w:rPr>
          <w:rFonts w:ascii="Arial" w:hAnsi="Arial"/>
        </w:rPr>
        <w:t>looring contractor shall document surface profile using ASTM D-7682 test method.</w:t>
      </w:r>
    </w:p>
    <w:p w14:paraId="27438814" w14:textId="77777777" w:rsidR="00A74F01" w:rsidRDefault="00A74F01" w:rsidP="00A74F01">
      <w:pPr>
        <w:pStyle w:val="NormalIndent4"/>
        <w:rPr>
          <w:rFonts w:ascii="Arial" w:hAnsi="Arial"/>
        </w:rPr>
      </w:pPr>
    </w:p>
    <w:p w14:paraId="64C823CE" w14:textId="77777777" w:rsidR="00A74F01" w:rsidRDefault="00A74F01" w:rsidP="00A74F01">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test result show</w:t>
      </w:r>
      <w:r>
        <w:rPr>
          <w:rFonts w:ascii="Arial" w:hAnsi="Arial" w:cs="Arial"/>
        </w:rPr>
        <w:t>s</w:t>
      </w:r>
      <w:r w:rsidRPr="00306B82">
        <w:rPr>
          <w:rFonts w:ascii="Arial" w:hAnsi="Arial" w:cs="Arial"/>
        </w:rPr>
        <w:t xml:space="preserve">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r w:rsidRPr="00306B82">
        <w:rPr>
          <w:rFonts w:ascii="Arial" w:hAnsi="Arial" w:cs="Arial"/>
        </w:rPr>
        <w:t xml:space="preserve"> </w:t>
      </w:r>
    </w:p>
    <w:p w14:paraId="6D128D0B" w14:textId="77777777" w:rsidR="00A74F01" w:rsidRDefault="00A74F01" w:rsidP="00A74F01">
      <w:pPr>
        <w:pStyle w:val="NormalIndent4"/>
        <w:rPr>
          <w:rFonts w:ascii="Arial" w:hAnsi="Arial"/>
        </w:rPr>
      </w:pPr>
    </w:p>
    <w:p w14:paraId="7BB9DED2" w14:textId="77777777" w:rsidR="00A74F01" w:rsidRDefault="00A74F01" w:rsidP="00A74F01">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epoxy or other material approved by Key Resin.  Do not coat surface with flexible crack isolation membrane treatment unless approved by Key Resin Technical Service.</w:t>
      </w:r>
    </w:p>
    <w:p w14:paraId="24A619FF" w14:textId="77777777" w:rsidR="00A74F01" w:rsidRDefault="00A74F01" w:rsidP="00A74F01">
      <w:pPr>
        <w:pStyle w:val="Heading2"/>
      </w:pPr>
    </w:p>
    <w:p w14:paraId="077BE1CA" w14:textId="77777777" w:rsidR="00A74F01" w:rsidRDefault="00A74F01" w:rsidP="00A74F01">
      <w:pPr>
        <w:pStyle w:val="Heading2"/>
      </w:pPr>
      <w:r>
        <w:lastRenderedPageBreak/>
        <w:t>3.02</w:t>
      </w:r>
      <w:r>
        <w:tab/>
        <w:t>INSTALLATION</w:t>
      </w:r>
    </w:p>
    <w:p w14:paraId="3691BBA1" w14:textId="77777777" w:rsidR="00A74F01" w:rsidRDefault="00A74F01" w:rsidP="00A74F01">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0FD7E0A4" w14:textId="77777777" w:rsidR="00A74F01" w:rsidRDefault="00A74F01" w:rsidP="00A74F01">
      <w:pPr>
        <w:pStyle w:val="NormalIndent2"/>
        <w:spacing w:before="0"/>
        <w:ind w:left="1440" w:hanging="720"/>
        <w:rPr>
          <w:rFonts w:ascii="Arial" w:hAnsi="Arial"/>
        </w:rPr>
      </w:pPr>
    </w:p>
    <w:p w14:paraId="67D19C30" w14:textId="77777777" w:rsidR="00A74F01" w:rsidRDefault="00A74F01" w:rsidP="00A74F01">
      <w:pPr>
        <w:pStyle w:val="NormalIndent2"/>
        <w:spacing w:before="0"/>
        <w:ind w:left="1440" w:hanging="720"/>
        <w:rPr>
          <w:rFonts w:ascii="Arial" w:hAnsi="Arial" w:cs="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1/32” width) and fill with epoxy</w:t>
      </w:r>
      <w:r w:rsidRPr="00FA19E0">
        <w:rPr>
          <w:rFonts w:ascii="Arial" w:hAnsi="Arial"/>
        </w:rPr>
        <w:t xml:space="preserve"> </w:t>
      </w:r>
      <w:r>
        <w:rPr>
          <w:rFonts w:ascii="Arial" w:hAnsi="Arial"/>
        </w:rPr>
        <w:t xml:space="preserve">or other material approved by Key Resin.  Do not coat surface with flexible crack isolation membrane treatment unless approved by Key Resin Technical Service.  </w:t>
      </w:r>
      <w:r w:rsidRPr="00CD2869">
        <w:rPr>
          <w:rFonts w:ascii="Arial" w:hAnsi="Arial" w:cs="Arial"/>
        </w:rPr>
        <w:t xml:space="preserve">All free edges </w:t>
      </w:r>
      <w:r>
        <w:rPr>
          <w:rFonts w:ascii="Arial" w:hAnsi="Arial" w:cs="Arial"/>
        </w:rPr>
        <w:t>(</w:t>
      </w:r>
      <w:r w:rsidRPr="00CD2869">
        <w:rPr>
          <w:rFonts w:ascii="Arial" w:hAnsi="Arial" w:cs="Arial"/>
        </w:rPr>
        <w:t>perimeters or along gutters or drains) require extra anchor to distribute mechanical and thermal stresses.</w:t>
      </w:r>
      <w:r>
        <w:rPr>
          <w:rFonts w:ascii="Arial" w:hAnsi="Arial" w:cs="Arial"/>
        </w:rPr>
        <w:t xml:space="preserve">  </w:t>
      </w:r>
      <w:r w:rsidRPr="00CD2869">
        <w:rPr>
          <w:rFonts w:ascii="Arial" w:hAnsi="Arial" w:cs="Arial"/>
        </w:rPr>
        <w:t xml:space="preserve">All </w:t>
      </w:r>
      <w:r>
        <w:rPr>
          <w:rFonts w:ascii="Arial" w:hAnsi="Arial" w:cs="Arial"/>
        </w:rPr>
        <w:t xml:space="preserve">control joints, </w:t>
      </w:r>
      <w:r w:rsidRPr="00CD2869">
        <w:rPr>
          <w:rFonts w:ascii="Arial" w:hAnsi="Arial" w:cs="Arial"/>
        </w:rPr>
        <w:t xml:space="preserve">expansion joints and cold joints </w:t>
      </w:r>
      <w:r>
        <w:rPr>
          <w:rFonts w:ascii="Arial" w:hAnsi="Arial" w:cs="Arial"/>
        </w:rPr>
        <w:t>shall be exposed through the system and filled with the appropriate epoxy or urethane joint filler.  {Overlaying control joints: Consult with Key Resin Technical Service for recommendations}</w:t>
      </w:r>
    </w:p>
    <w:p w14:paraId="6F61C882" w14:textId="77777777" w:rsidR="00A74F01" w:rsidRDefault="00A74F01" w:rsidP="00A74F01">
      <w:pPr>
        <w:pStyle w:val="NormalIndent1"/>
        <w:rPr>
          <w:rFonts w:ascii="Arial" w:hAnsi="Arial"/>
        </w:rPr>
      </w:pPr>
      <w:r>
        <w:rPr>
          <w:rFonts w:ascii="Arial" w:hAnsi="Arial"/>
        </w:rPr>
        <w:t>C.</w:t>
      </w:r>
      <w:r>
        <w:rPr>
          <w:rFonts w:ascii="Arial" w:hAnsi="Arial"/>
        </w:rPr>
        <w:tab/>
        <w:t>Integral Cove Base: Where scheduled, provide integral cove base {</w:t>
      </w:r>
      <w:proofErr w:type="gramStart"/>
      <w:r>
        <w:rPr>
          <w:rFonts w:ascii="Arial" w:hAnsi="Arial"/>
        </w:rPr>
        <w:t>cant</w:t>
      </w:r>
      <w:proofErr w:type="gramEnd"/>
      <w:r>
        <w:rPr>
          <w:rFonts w:ascii="Arial" w:hAnsi="Arial"/>
        </w:rPr>
        <w:t xml:space="preserve">} formed from flooring up concrete block wall or cement board if gypsum drywall is specified.  </w:t>
      </w:r>
      <w:r w:rsidRPr="00E5146E">
        <w:rPr>
          <w:rFonts w:ascii="Arial" w:hAnsi="Arial"/>
        </w:rPr>
        <w:t xml:space="preserve">Provide cove base cap strip at top of base as recommended by flooring manufacturer and trowel material up wall to form smooth, integral transition and base 4” inches high unless otherwise indicated or scheduled. </w:t>
      </w:r>
    </w:p>
    <w:p w14:paraId="155612B9" w14:textId="77777777" w:rsidR="00A74F01" w:rsidRDefault="00A74F01" w:rsidP="00A74F01">
      <w:pPr>
        <w:pStyle w:val="NormalIndent1"/>
        <w:rPr>
          <w:rFonts w:ascii="Arial" w:hAnsi="Arial"/>
        </w:rPr>
      </w:pPr>
      <w:r>
        <w:rPr>
          <w:rFonts w:ascii="Arial" w:hAnsi="Arial"/>
        </w:rPr>
        <w:t>D.</w:t>
      </w:r>
      <w:r>
        <w:rPr>
          <w:rFonts w:ascii="Arial" w:hAnsi="Arial"/>
        </w:rPr>
        <w:tab/>
      </w:r>
      <w:r w:rsidRPr="00555616">
        <w:rPr>
          <w:rFonts w:ascii="Arial" w:hAnsi="Arial" w:cs="Arial"/>
        </w:rPr>
        <w:t xml:space="preserve">Place </w:t>
      </w:r>
      <w:r>
        <w:rPr>
          <w:rFonts w:ascii="Arial" w:hAnsi="Arial" w:cs="Arial"/>
        </w:rPr>
        <w:t xml:space="preserve">Key </w:t>
      </w:r>
      <w:r w:rsidRPr="00555616">
        <w:rPr>
          <w:rFonts w:ascii="Arial" w:hAnsi="Arial" w:cs="Arial"/>
        </w:rPr>
        <w:t>Urecon</w:t>
      </w:r>
      <w:r>
        <w:rPr>
          <w:rFonts w:ascii="Arial" w:hAnsi="Arial" w:cs="Arial"/>
        </w:rPr>
        <w:t xml:space="preserve"> TG</w:t>
      </w:r>
      <w:r w:rsidRPr="00555616">
        <w:rPr>
          <w:rFonts w:ascii="Arial" w:hAnsi="Arial" w:cs="Arial"/>
        </w:rPr>
        <w:t xml:space="preserve"> mixture </w:t>
      </w:r>
      <w:r w:rsidRPr="00560D52">
        <w:rPr>
          <w:rFonts w:ascii="Arial" w:hAnsi="Arial" w:cs="Arial"/>
        </w:rPr>
        <w:t>and trowel or screed to a dense flat surface to top of divider strips</w:t>
      </w:r>
      <w:r>
        <w:rPr>
          <w:rFonts w:ascii="Arial" w:hAnsi="Arial"/>
        </w:rPr>
        <w:t xml:space="preserve"> </w:t>
      </w:r>
    </w:p>
    <w:p w14:paraId="22190179" w14:textId="77777777" w:rsidR="00A74F01" w:rsidRPr="00555616" w:rsidRDefault="00A74F01" w:rsidP="00A74F01">
      <w:pPr>
        <w:pStyle w:val="NormalIndent1"/>
        <w:rPr>
          <w:rFonts w:ascii="Arial" w:hAnsi="Arial" w:cs="Arial"/>
        </w:rPr>
      </w:pPr>
      <w:r>
        <w:rPr>
          <w:rFonts w:ascii="Arial" w:hAnsi="Arial"/>
        </w:rPr>
        <w:t>E.</w:t>
      </w:r>
      <w:r>
        <w:rPr>
          <w:rFonts w:ascii="Arial" w:hAnsi="Arial"/>
        </w:rPr>
        <w:tab/>
      </w:r>
      <w:r w:rsidRPr="00560D52">
        <w:rPr>
          <w:rFonts w:ascii="Arial" w:hAnsi="Arial" w:cs="Arial"/>
        </w:rPr>
        <w:t xml:space="preserve">Maintaining a wet edge between mixes, push material back into previous mix and pull forward with trowel, screed, or </w:t>
      </w:r>
      <w:r>
        <w:rPr>
          <w:rFonts w:ascii="Arial" w:hAnsi="Arial" w:cs="Arial"/>
        </w:rPr>
        <w:t xml:space="preserve">light-weight </w:t>
      </w:r>
      <w:r w:rsidRPr="00560D52">
        <w:rPr>
          <w:rFonts w:ascii="Arial" w:hAnsi="Arial" w:cs="Arial"/>
        </w:rPr>
        <w:t>machine trowel to establish thickness.  Trowel from side to side to close surface.  Do not over trowel.  Key in perimeter edges to prevent curling.</w:t>
      </w:r>
      <w:r>
        <w:rPr>
          <w:rFonts w:ascii="Arial" w:hAnsi="Arial" w:cs="Arial"/>
        </w:rPr>
        <w:t xml:space="preserve">  If needed to match approved sample, lightly </w:t>
      </w:r>
      <w:proofErr w:type="spellStart"/>
      <w:r>
        <w:rPr>
          <w:rFonts w:ascii="Arial" w:hAnsi="Arial" w:cs="Arial"/>
        </w:rPr>
        <w:t>backroll</w:t>
      </w:r>
      <w:proofErr w:type="spellEnd"/>
      <w:r>
        <w:rPr>
          <w:rFonts w:ascii="Arial" w:hAnsi="Arial" w:cs="Arial"/>
        </w:rPr>
        <w:t xml:space="preserve"> surface.  If needed for added non-slip texture and/or to match approved sample, lightly broadcast aluminum oxide granules or colored quartz granules and </w:t>
      </w:r>
      <w:proofErr w:type="spellStart"/>
      <w:r>
        <w:rPr>
          <w:rFonts w:ascii="Arial" w:hAnsi="Arial" w:cs="Arial"/>
        </w:rPr>
        <w:t>backroll</w:t>
      </w:r>
      <w:proofErr w:type="spellEnd"/>
      <w:r>
        <w:rPr>
          <w:rFonts w:ascii="Arial" w:hAnsi="Arial" w:cs="Arial"/>
        </w:rPr>
        <w:t xml:space="preserve"> to imbed and wet out aggregate.</w:t>
      </w:r>
      <w:r w:rsidRPr="00555616">
        <w:rPr>
          <w:rFonts w:ascii="Arial" w:hAnsi="Arial" w:cs="Arial"/>
        </w:rPr>
        <w:t xml:space="preserve">  </w:t>
      </w:r>
    </w:p>
    <w:p w14:paraId="345A56A0" w14:textId="77777777" w:rsidR="00A74F01" w:rsidRDefault="00A74F01" w:rsidP="00A74F01">
      <w:pPr>
        <w:pStyle w:val="NormalIndent1"/>
        <w:rPr>
          <w:rFonts w:ascii="Arial" w:hAnsi="Arial" w:cs="Arial"/>
        </w:rPr>
      </w:pPr>
      <w:r>
        <w:rPr>
          <w:rFonts w:ascii="Arial" w:hAnsi="Arial"/>
        </w:rPr>
        <w:t>F.</w:t>
      </w:r>
      <w:r>
        <w:rPr>
          <w:rFonts w:ascii="Arial" w:hAnsi="Arial"/>
        </w:rPr>
        <w:tab/>
        <w:t>{</w:t>
      </w:r>
      <w:r w:rsidRPr="00560D52">
        <w:rPr>
          <w:rFonts w:ascii="Arial" w:hAnsi="Arial"/>
          <w:b/>
          <w:i/>
        </w:rPr>
        <w:t>Note to Specifier: Include this section if seal coat is to be used</w:t>
      </w:r>
      <w:r>
        <w:rPr>
          <w:rFonts w:ascii="Arial" w:hAnsi="Arial"/>
          <w:b/>
          <w:i/>
        </w:rPr>
        <w:t>.</w:t>
      </w:r>
      <w:r w:rsidRPr="009D03D3">
        <w:t xml:space="preserve"> </w:t>
      </w:r>
      <w:r w:rsidRPr="009D03D3">
        <w:rPr>
          <w:rFonts w:ascii="Arial" w:hAnsi="Arial" w:cs="Arial"/>
          <w:b/>
          <w:i/>
        </w:rPr>
        <w:t>Seal</w:t>
      </w:r>
      <w:r>
        <w:rPr>
          <w:rFonts w:ascii="Arial" w:hAnsi="Arial" w:cs="Arial"/>
          <w:b/>
          <w:i/>
        </w:rPr>
        <w:t xml:space="preserve"> coat</w:t>
      </w:r>
      <w:r w:rsidRPr="009D03D3">
        <w:rPr>
          <w:rFonts w:ascii="Arial" w:hAnsi="Arial" w:cs="Arial"/>
          <w:b/>
          <w:i/>
        </w:rPr>
        <w:t xml:space="preserve"> </w:t>
      </w:r>
      <w:r>
        <w:rPr>
          <w:rFonts w:ascii="Arial" w:hAnsi="Arial" w:cs="Arial"/>
          <w:b/>
          <w:i/>
        </w:rPr>
        <w:t>is</w:t>
      </w:r>
      <w:r w:rsidRPr="009D03D3">
        <w:rPr>
          <w:rFonts w:ascii="Arial" w:hAnsi="Arial" w:cs="Arial"/>
          <w:b/>
          <w:i/>
        </w:rPr>
        <w:t xml:space="preserve"> not re</w:t>
      </w:r>
      <w:r>
        <w:rPr>
          <w:rFonts w:ascii="Arial" w:hAnsi="Arial" w:cs="Arial"/>
          <w:b/>
          <w:i/>
        </w:rPr>
        <w:t>quired</w:t>
      </w:r>
      <w:r w:rsidRPr="009D03D3">
        <w:rPr>
          <w:rFonts w:ascii="Arial" w:hAnsi="Arial" w:cs="Arial"/>
          <w:b/>
          <w:i/>
        </w:rPr>
        <w:t xml:space="preserve"> unless specifically recommended for performance </w:t>
      </w:r>
      <w:r>
        <w:rPr>
          <w:rFonts w:ascii="Arial" w:hAnsi="Arial" w:cs="Arial"/>
          <w:b/>
          <w:i/>
        </w:rPr>
        <w:t xml:space="preserve">or aesthetic </w:t>
      </w:r>
      <w:r w:rsidRPr="009D03D3">
        <w:rPr>
          <w:rFonts w:ascii="Arial" w:hAnsi="Arial" w:cs="Arial"/>
          <w:b/>
          <w:i/>
        </w:rPr>
        <w:t>enhancement</w:t>
      </w:r>
      <w:r>
        <w:rPr>
          <w:rFonts w:ascii="Arial" w:hAnsi="Arial" w:cs="Arial"/>
          <w:b/>
          <w:i/>
        </w:rPr>
        <w:t xml:space="preserve">} </w:t>
      </w:r>
      <w:r>
        <w:rPr>
          <w:rFonts w:ascii="Arial" w:hAnsi="Arial" w:cs="Arial"/>
        </w:rPr>
        <w:t xml:space="preserve">Seal surface with {Key </w:t>
      </w:r>
      <w:smartTag w:uri="urn:schemas-microsoft-com:office:smarttags" w:element="City">
        <w:r>
          <w:rPr>
            <w:rFonts w:ascii="Arial" w:hAnsi="Arial" w:cs="Arial"/>
          </w:rPr>
          <w:t>Urecon</w:t>
        </w:r>
      </w:smartTag>
      <w:r>
        <w:rPr>
          <w:rFonts w:ascii="Arial" w:hAnsi="Arial" w:cs="Arial"/>
        </w:rPr>
        <w:t xml:space="preserve"> SC} {Key </w:t>
      </w:r>
      <w:proofErr w:type="spellStart"/>
      <w:r>
        <w:rPr>
          <w:rFonts w:ascii="Arial" w:hAnsi="Arial" w:cs="Arial"/>
        </w:rPr>
        <w:t>Ultracon</w:t>
      </w:r>
      <w:proofErr w:type="spellEnd"/>
      <w:r>
        <w:rPr>
          <w:rFonts w:ascii="Arial" w:hAnsi="Arial" w:cs="Arial"/>
        </w:rPr>
        <w:t xml:space="preserve"> SC} {Key 467-HS} {Key 470} {Key 625} {Key 630} using procedures and thickness recommended by Manufacturer.  Be careful not to puddle resin.     </w:t>
      </w:r>
    </w:p>
    <w:p w14:paraId="08B9FF89" w14:textId="77777777" w:rsidR="00A74F01" w:rsidRDefault="00A74F01" w:rsidP="00A74F01">
      <w:pPr>
        <w:pStyle w:val="NormalIndent1"/>
        <w:rPr>
          <w:rFonts w:ascii="Arial" w:hAnsi="Arial"/>
        </w:rPr>
      </w:pPr>
      <w:r>
        <w:rPr>
          <w:rFonts w:ascii="Arial" w:hAnsi="Arial"/>
        </w:rPr>
        <w:t>G.</w:t>
      </w:r>
      <w:r>
        <w:rPr>
          <w:rFonts w:ascii="Arial" w:hAnsi="Arial"/>
        </w:rPr>
        <w:tab/>
        <w:t>Match finished work to approved sample; uniform in thickness, color, texture and free from defects detrimental to appearance.</w:t>
      </w:r>
    </w:p>
    <w:p w14:paraId="628CE237" w14:textId="77777777" w:rsidR="00A74F01" w:rsidRDefault="00A74F01" w:rsidP="00A74F01">
      <w:pPr>
        <w:pStyle w:val="NormalIndent1"/>
        <w:rPr>
          <w:rFonts w:ascii="Arial" w:hAnsi="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51CF41B4" w14:textId="77777777" w:rsidR="00A74F01" w:rsidRDefault="00A74F01" w:rsidP="00A74F01">
      <w:pPr>
        <w:pStyle w:val="Heading2"/>
        <w:jc w:val="center"/>
      </w:pPr>
    </w:p>
    <w:p w14:paraId="17187B8C" w14:textId="77777777" w:rsidR="00A74F01" w:rsidRDefault="00A74F01" w:rsidP="00A74F01">
      <w:pPr>
        <w:pStyle w:val="Heading2"/>
        <w:jc w:val="center"/>
      </w:pPr>
      <w:r>
        <w:t>END OF SECTION</w:t>
      </w:r>
    </w:p>
    <w:p w14:paraId="7328475C" w14:textId="05FE28B4" w:rsidR="00D0058E" w:rsidRPr="00274825" w:rsidRDefault="00E57741" w:rsidP="00274825">
      <w:r>
        <w:rPr>
          <w:noProof/>
        </w:rPr>
        <mc:AlternateContent>
          <mc:Choice Requires="wps">
            <w:drawing>
              <wp:anchor distT="45720" distB="45720" distL="114300" distR="114300" simplePos="0" relativeHeight="251659264" behindDoc="1" locked="0" layoutInCell="1" allowOverlap="1" wp14:anchorId="026C40A2" wp14:editId="309FF058">
                <wp:simplePos x="0" y="0"/>
                <wp:positionH relativeFrom="margin">
                  <wp:posOffset>5055781</wp:posOffset>
                </wp:positionH>
                <wp:positionV relativeFrom="margin">
                  <wp:posOffset>7392095</wp:posOffset>
                </wp:positionV>
                <wp:extent cx="1310005" cy="222885"/>
                <wp:effectExtent l="0" t="0" r="444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392D5" w14:textId="77777777" w:rsidR="00E57741" w:rsidRPr="001F2A9F" w:rsidRDefault="00E57741" w:rsidP="00E57741">
                            <w:pPr>
                              <w:jc w:val="right"/>
                              <w:rPr>
                                <w:rFonts w:ascii="Arial" w:hAnsi="Arial" w:cs="Arial"/>
                                <w:sz w:val="18"/>
                                <w:szCs w:val="18"/>
                              </w:rPr>
                            </w:pPr>
                            <w:r w:rsidRPr="001F2A9F">
                              <w:rPr>
                                <w:rFonts w:ascii="Arial" w:hAnsi="Arial" w:cs="Arial"/>
                                <w:sz w:val="18"/>
                                <w:szCs w:val="18"/>
                              </w:rPr>
                              <w:t>Rev 04/21/21 v1.0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6C40A2" id="_x0000_t202" coordsize="21600,21600" o:spt="202" path="m,l,21600r21600,l21600,xe">
                <v:stroke joinstyle="miter"/>
                <v:path gradientshapeok="t" o:connecttype="rect"/>
              </v:shapetype>
              <v:shape id="Text Box 8" o:spid="_x0000_s1026" type="#_x0000_t202" style="position:absolute;margin-left:398.1pt;margin-top:582.05pt;width:103.15pt;height:17.5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" stroked="f">
                <v:textbox style="mso-fit-shape-to-text:t">
                  <w:txbxContent>
                    <w:p w14:paraId="311392D5" w14:textId="77777777" w:rsidR="00E57741" w:rsidRPr="001F2A9F" w:rsidRDefault="00E57741" w:rsidP="00E57741">
                      <w:pPr>
                        <w:jc w:val="right"/>
                        <w:rPr>
                          <w:rFonts w:ascii="Arial" w:hAnsi="Arial" w:cs="Arial"/>
                          <w:sz w:val="18"/>
                          <w:szCs w:val="18"/>
                        </w:rPr>
                      </w:pPr>
                      <w:r w:rsidRPr="001F2A9F">
                        <w:rPr>
                          <w:rFonts w:ascii="Arial" w:hAnsi="Arial" w:cs="Arial"/>
                          <w:sz w:val="18"/>
                          <w:szCs w:val="18"/>
                        </w:rPr>
                        <w:t>Rev 04/21/21 v1.0</w:t>
                      </w:r>
                    </w:p>
                  </w:txbxContent>
                </v:textbox>
                <w10:wrap anchorx="margin" anchory="margin"/>
              </v:shape>
            </w:pict>
          </mc:Fallback>
        </mc:AlternateContent>
      </w:r>
    </w:p>
    <w:sectPr w:rsidR="00D0058E" w:rsidRPr="00274825" w:rsidSect="00FC0F22">
      <w:headerReference w:type="default" r:id="rId8"/>
      <w:footerReference w:type="default" r:id="rId9"/>
      <w:pgSz w:w="12240" w:h="15840"/>
      <w:pgMar w:top="2520" w:right="1080" w:bottom="180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B8BF" w14:textId="77777777" w:rsidR="002B7AB5" w:rsidRDefault="002B7AB5" w:rsidP="00D0058E">
      <w:r>
        <w:separator/>
      </w:r>
    </w:p>
  </w:endnote>
  <w:endnote w:type="continuationSeparator" w:id="0">
    <w:p w14:paraId="2B3607A7" w14:textId="77777777" w:rsidR="002B7AB5" w:rsidRDefault="002B7AB5"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36B0B9A9" w:rsidR="00D0058E" w:rsidRDefault="00746F2D" w:rsidP="00B55ECF">
    <w:pPr>
      <w:pStyle w:val="Footer"/>
    </w:pPr>
    <w:r>
      <w:rPr>
        <w:noProof/>
      </w:rPr>
      <mc:AlternateContent>
        <mc:Choice Requires="wpg">
          <w:drawing>
            <wp:anchor distT="0" distB="0" distL="114300" distR="114300" simplePos="0" relativeHeight="251664384" behindDoc="1" locked="0" layoutInCell="1" allowOverlap="1" wp14:anchorId="34CF56B2" wp14:editId="21E7ECA8">
              <wp:simplePos x="0" y="0"/>
              <wp:positionH relativeFrom="column">
                <wp:posOffset>2219</wp:posOffset>
              </wp:positionH>
              <wp:positionV relativeFrom="paragraph">
                <wp:posOffset>154767</wp:posOffset>
              </wp:positionV>
              <wp:extent cx="6397101" cy="603885"/>
              <wp:effectExtent l="0" t="0" r="0" b="5715"/>
              <wp:wrapNone/>
              <wp:docPr id="5" name="Group 5"/>
              <wp:cNvGraphicFramePr/>
              <a:graphic xmlns:a="http://schemas.openxmlformats.org/drawingml/2006/main">
                <a:graphicData uri="http://schemas.microsoft.com/office/word/2010/wordprocessingGroup">
                  <wpg:wgp>
                    <wpg:cNvGrpSpPr/>
                    <wpg:grpSpPr>
                      <a:xfrm>
                        <a:off x="0" y="0"/>
                        <a:ext cx="6397101" cy="603885"/>
                        <a:chOff x="0" y="0"/>
                        <a:chExt cx="639710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12050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34CF56B2" id="Group 5" o:spid="_x0000_s1027" style="position:absolute;margin-left:.15pt;margin-top:12.2pt;width:503.7pt;height:47.55pt;z-index:-251652096" coordsize="63971,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1205;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40D5BA2C">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C10A"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2AC0" w14:textId="77777777" w:rsidR="002B7AB5" w:rsidRDefault="002B7AB5" w:rsidP="00D0058E">
      <w:r>
        <w:separator/>
      </w:r>
    </w:p>
  </w:footnote>
  <w:footnote w:type="continuationSeparator" w:id="0">
    <w:p w14:paraId="7C94C5C5" w14:textId="77777777" w:rsidR="002B7AB5" w:rsidRDefault="002B7AB5"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40FF2669" w:rsidR="00D0058E" w:rsidRDefault="00746F2D"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1BB295D2" wp14:editId="7BD24037">
              <wp:simplePos x="0" y="0"/>
              <wp:positionH relativeFrom="column">
                <wp:posOffset>2219</wp:posOffset>
              </wp:positionH>
              <wp:positionV relativeFrom="paragraph">
                <wp:posOffset>-57705</wp:posOffset>
              </wp:positionV>
              <wp:extent cx="6447291" cy="969756"/>
              <wp:effectExtent l="0" t="0" r="0" b="1905"/>
              <wp:wrapNone/>
              <wp:docPr id="4" name="Group 4"/>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6" name="Picture 26"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7" name="Picture 2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25" name="Picture 2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3EB13355" id="Group 4"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Sb24gSHVmZgAAAAWQAwACAAAAFAAAEKKQBAACAAAAFAAAELaS&#10;kQACAAAAAzQ4AACSkgACAAAAAzQ4AADqHAAHAAAIDAAACJY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2OjA2OjAx&#10;IDE2OjQxOjE4ADIwMTY6MDY6MDEgMTY6NDE6MTgAAABSAG8AbgAgAEgAdQBmAGYAAAD/4Qsb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xNi0wNi0wMVQxNjo0MToxOC40ODQ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Um9uIEh1ZmY8L3JkZjpsaT48L3JkZjpTZXE+DQoJCQk8L2RjOmNyZWF0b3I+PC9yZGY6RGVzY3Jp&#10;cHRpb24+PC9yZGY6UkRGPjwveDp4bXBtZXRhPg0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8P3hwYWNrZXQgZW5kPSd3Jz8+/9sAQwAHBQUGBQQH&#10;BgUGCAcHCAoRCwoJCQoVDxAMERgVGhkYFRgXGx4nIRsdJR0XGCIuIiUoKSssKxogLzMvKjInKisq&#10;/9sAQwEHCAgKCQoUCwsUKhwYHCoqKioqKioqKioqKioqKioqKioqKioqKioqKioqKioqKioqKioq&#10;KioqKioqKioqKioq/8AAEQgA2gI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">
                <v:imagedata r:id="rId4" o:title="A picture containing clipart&#10;&#10;Description automatically generated"/>
              </v:shape>
              <v:shape id="Picture 27"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">
                <v:imagedata r:id="rId5" o:title=""/>
              </v:shape>
              <v:shape id="Picture 25"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1749"/>
    <w:multiLevelType w:val="singleLevel"/>
    <w:tmpl w:val="EA42A92C"/>
    <w:lvl w:ilvl="0">
      <w:start w:val="5"/>
      <w:numFmt w:val="decimal"/>
      <w:lvlText w:val="%1."/>
      <w:lvlJc w:val="left"/>
      <w:pPr>
        <w:tabs>
          <w:tab w:val="num" w:pos="1440"/>
        </w:tabs>
        <w:ind w:left="1440" w:hanging="720"/>
      </w:pPr>
      <w:rPr>
        <w:rFonts w:hint="default"/>
      </w:rPr>
    </w:lvl>
  </w:abstractNum>
  <w:abstractNum w:abstractNumId="1"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C4674A"/>
    <w:multiLevelType w:val="hybridMultilevel"/>
    <w:tmpl w:val="9166666E"/>
    <w:lvl w:ilvl="0" w:tplc="CD42E78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1807C7C"/>
    <w:multiLevelType w:val="hybridMultilevel"/>
    <w:tmpl w:val="DC86906A"/>
    <w:lvl w:ilvl="0" w:tplc="BCDA863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2B7AB5"/>
    <w:rsid w:val="0036232F"/>
    <w:rsid w:val="00387260"/>
    <w:rsid w:val="00444735"/>
    <w:rsid w:val="00540B71"/>
    <w:rsid w:val="005B7F57"/>
    <w:rsid w:val="006D08F8"/>
    <w:rsid w:val="00746F2D"/>
    <w:rsid w:val="009067A6"/>
    <w:rsid w:val="009B0480"/>
    <w:rsid w:val="009D1E06"/>
    <w:rsid w:val="00A262D5"/>
    <w:rsid w:val="00A74F01"/>
    <w:rsid w:val="00AD111A"/>
    <w:rsid w:val="00B55ECF"/>
    <w:rsid w:val="00B6301A"/>
    <w:rsid w:val="00C60202"/>
    <w:rsid w:val="00CA70BF"/>
    <w:rsid w:val="00CC1151"/>
    <w:rsid w:val="00CF1F29"/>
    <w:rsid w:val="00D0058E"/>
    <w:rsid w:val="00DB4C35"/>
    <w:rsid w:val="00E57741"/>
    <w:rsid w:val="00F11002"/>
    <w:rsid w:val="00F46A6E"/>
    <w:rsid w:val="00FC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4F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A74F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A74F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F01"/>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A74F01"/>
    <w:pPr>
      <w:spacing w:before="240"/>
      <w:ind w:left="1800" w:hanging="1080"/>
      <w:jc w:val="both"/>
    </w:pPr>
    <w:rPr>
      <w:rFonts w:ascii="Roman 10cpi" w:hAnsi="Roman 10cpi"/>
    </w:rPr>
  </w:style>
  <w:style w:type="character" w:styleId="Hyperlink">
    <w:name w:val="Hyperlink"/>
    <w:rsid w:val="00A74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2019-03-21T12:11:00Z</dcterms:created>
  <dcterms:modified xsi:type="dcterms:W3CDTF">2021-05-14T16:46:00Z</dcterms:modified>
</cp:coreProperties>
</file>